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3058" w14:textId="69970F9F" w:rsidR="00085409" w:rsidRPr="00B621EC" w:rsidRDefault="00085409" w:rsidP="00546328">
      <w:pPr>
        <w:spacing w:after="120" w:line="240" w:lineRule="auto"/>
        <w:jc w:val="center"/>
        <w:rPr>
          <w:rFonts w:ascii="Gill Sans MT" w:hAnsi="Gill Sans MT" w:cs="Times New Roman"/>
          <w:b/>
          <w:bCs/>
          <w:color w:val="000000" w:themeColor="text1"/>
          <w:sz w:val="24"/>
          <w:szCs w:val="24"/>
        </w:rPr>
      </w:pPr>
      <w:r w:rsidRPr="00B621EC">
        <w:rPr>
          <w:rFonts w:ascii="Gill Sans MT" w:hAnsi="Gill Sans MT" w:cs="Gill Sans Light"/>
          <w:noProof/>
          <w:color w:val="000000" w:themeColor="text1"/>
          <w:sz w:val="24"/>
          <w:szCs w:val="24"/>
          <w14:ligatures w14:val="standardContextual"/>
        </w:rPr>
        <w:drawing>
          <wp:anchor distT="0" distB="0" distL="114300" distR="114300" simplePos="0" relativeHeight="251659264" behindDoc="0" locked="0" layoutInCell="1" allowOverlap="1" wp14:anchorId="0E62F9B4" wp14:editId="54CFA984">
            <wp:simplePos x="0" y="0"/>
            <wp:positionH relativeFrom="margin">
              <wp:posOffset>1896110</wp:posOffset>
            </wp:positionH>
            <wp:positionV relativeFrom="paragraph">
              <wp:posOffset>-307452</wp:posOffset>
            </wp:positionV>
            <wp:extent cx="2150745" cy="797560"/>
            <wp:effectExtent l="0" t="0" r="0" b="2540"/>
            <wp:wrapNone/>
            <wp:docPr id="1278167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67617" name="Picture 12781676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0745" cy="797560"/>
                    </a:xfrm>
                    <a:prstGeom prst="rect">
                      <a:avLst/>
                    </a:prstGeom>
                  </pic:spPr>
                </pic:pic>
              </a:graphicData>
            </a:graphic>
            <wp14:sizeRelH relativeFrom="page">
              <wp14:pctWidth>0</wp14:pctWidth>
            </wp14:sizeRelH>
            <wp14:sizeRelV relativeFrom="page">
              <wp14:pctHeight>0</wp14:pctHeight>
            </wp14:sizeRelV>
          </wp:anchor>
        </w:drawing>
      </w:r>
    </w:p>
    <w:p w14:paraId="5DA2197B" w14:textId="77777777" w:rsidR="00085409" w:rsidRDefault="00085409" w:rsidP="00546328">
      <w:pPr>
        <w:spacing w:after="120" w:line="240" w:lineRule="auto"/>
        <w:rPr>
          <w:rFonts w:ascii="Gill Sans MT" w:hAnsi="Gill Sans MT" w:cs="Times New Roman"/>
          <w:b/>
          <w:bCs/>
          <w:color w:val="000000" w:themeColor="text1"/>
          <w:sz w:val="24"/>
          <w:szCs w:val="24"/>
        </w:rPr>
      </w:pPr>
    </w:p>
    <w:p w14:paraId="46C610C6" w14:textId="77777777" w:rsidR="00710F6B" w:rsidRPr="00B621EC" w:rsidRDefault="00710F6B" w:rsidP="00546328">
      <w:pPr>
        <w:spacing w:after="120" w:line="240" w:lineRule="auto"/>
        <w:rPr>
          <w:rFonts w:ascii="Gill Sans MT" w:hAnsi="Gill Sans MT" w:cs="Times New Roman"/>
          <w:b/>
          <w:bCs/>
          <w:color w:val="000000" w:themeColor="text1"/>
          <w:sz w:val="24"/>
          <w:szCs w:val="24"/>
        </w:rPr>
      </w:pPr>
    </w:p>
    <w:p w14:paraId="4B1CD893" w14:textId="070E9CD3" w:rsidR="000B16EE" w:rsidRDefault="00710F6B" w:rsidP="00546328">
      <w:pPr>
        <w:spacing w:after="120" w:line="240" w:lineRule="auto"/>
        <w:jc w:val="center"/>
        <w:rPr>
          <w:rFonts w:ascii="Gill Sans MT" w:hAnsi="Gill Sans MT" w:cs="Times New Roman"/>
          <w:b/>
          <w:bCs/>
          <w:color w:val="000000" w:themeColor="text1"/>
          <w:sz w:val="24"/>
          <w:szCs w:val="24"/>
        </w:rPr>
      </w:pPr>
      <w:r w:rsidRPr="00B621EC">
        <w:rPr>
          <w:rFonts w:ascii="Gill Sans MT" w:hAnsi="Gill Sans MT" w:cs="Times New Roman"/>
          <w:b/>
          <w:bCs/>
          <w:color w:val="000000" w:themeColor="text1"/>
          <w:sz w:val="24"/>
          <w:szCs w:val="24"/>
        </w:rPr>
        <w:t>PATIENT FINANCIAL POLICY</w:t>
      </w:r>
    </w:p>
    <w:p w14:paraId="7245ADD1" w14:textId="77777777" w:rsidR="00710F6B" w:rsidRPr="00B621EC" w:rsidRDefault="00710F6B" w:rsidP="00546328">
      <w:pPr>
        <w:spacing w:after="120" w:line="240" w:lineRule="auto"/>
        <w:jc w:val="center"/>
        <w:rPr>
          <w:rFonts w:ascii="Gill Sans MT" w:hAnsi="Gill Sans MT" w:cs="Times New Roman"/>
          <w:b/>
          <w:bCs/>
          <w:color w:val="000000" w:themeColor="text1"/>
          <w:sz w:val="24"/>
          <w:szCs w:val="24"/>
        </w:rPr>
      </w:pPr>
    </w:p>
    <w:p w14:paraId="65E2FB52" w14:textId="44906FCD"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Thank you for choosing </w:t>
      </w:r>
      <w:r w:rsidRPr="00B621EC">
        <w:rPr>
          <w:rFonts w:ascii="Gill Sans MT" w:hAnsi="Gill Sans MT" w:cstheme="minorBidi"/>
          <w:b/>
          <w:bCs/>
          <w:color w:val="000000" w:themeColor="text1"/>
        </w:rPr>
        <w:t xml:space="preserve">Arrowhead Cardiovascular Consultants.  </w:t>
      </w:r>
      <w:r w:rsidRPr="00B621EC">
        <w:rPr>
          <w:rFonts w:ascii="Gill Sans MT" w:hAnsi="Gill Sans MT" w:cstheme="minorBidi"/>
          <w:color w:val="000000" w:themeColor="text1"/>
        </w:rPr>
        <w:t>We are committed to a successful physician-patient relationship</w:t>
      </w:r>
      <w:r w:rsidR="00BA548D" w:rsidRPr="00B621EC">
        <w:rPr>
          <w:rFonts w:ascii="Gill Sans MT" w:hAnsi="Gill Sans MT" w:cstheme="minorBidi"/>
          <w:color w:val="000000" w:themeColor="text1"/>
        </w:rPr>
        <w:t xml:space="preserve"> </w:t>
      </w:r>
      <w:r w:rsidR="00580A73">
        <w:rPr>
          <w:rFonts w:ascii="Gill Sans MT" w:hAnsi="Gill Sans MT" w:cstheme="minorBidi"/>
          <w:color w:val="000000" w:themeColor="text1"/>
        </w:rPr>
        <w:t>delivered</w:t>
      </w:r>
      <w:r w:rsidR="00BA548D" w:rsidRPr="00B621EC">
        <w:rPr>
          <w:rFonts w:ascii="Gill Sans MT" w:hAnsi="Gill Sans MT" w:cstheme="minorBidi"/>
          <w:color w:val="000000" w:themeColor="text1"/>
        </w:rPr>
        <w:t xml:space="preserve"> within a </w:t>
      </w:r>
      <w:r w:rsidR="00580A73">
        <w:rPr>
          <w:rFonts w:ascii="Gill Sans MT" w:hAnsi="Gill Sans MT" w:cstheme="minorBidi"/>
          <w:color w:val="000000" w:themeColor="text1"/>
        </w:rPr>
        <w:t>sustainable</w:t>
      </w:r>
      <w:r w:rsidR="00BA548D" w:rsidRPr="00B621EC">
        <w:rPr>
          <w:rFonts w:ascii="Gill Sans MT" w:hAnsi="Gill Sans MT" w:cstheme="minorBidi"/>
          <w:color w:val="000000" w:themeColor="text1"/>
        </w:rPr>
        <w:t xml:space="preserve"> business </w:t>
      </w:r>
      <w:r w:rsidR="00580A73">
        <w:rPr>
          <w:rFonts w:ascii="Gill Sans MT" w:hAnsi="Gill Sans MT" w:cstheme="minorBidi"/>
          <w:color w:val="000000" w:themeColor="text1"/>
        </w:rPr>
        <w:t>that</w:t>
      </w:r>
      <w:r w:rsidR="00BA548D" w:rsidRPr="00B621EC">
        <w:rPr>
          <w:rFonts w:ascii="Gill Sans MT" w:hAnsi="Gill Sans MT" w:cstheme="minorBidi"/>
          <w:color w:val="000000" w:themeColor="text1"/>
        </w:rPr>
        <w:t xml:space="preserve"> </w:t>
      </w:r>
      <w:r w:rsidR="00580A73">
        <w:rPr>
          <w:rFonts w:ascii="Gill Sans MT" w:hAnsi="Gill Sans MT" w:cstheme="minorBidi"/>
          <w:color w:val="000000" w:themeColor="text1"/>
        </w:rPr>
        <w:t xml:space="preserve">provides </w:t>
      </w:r>
      <w:r w:rsidR="00BA548D" w:rsidRPr="00B621EC">
        <w:rPr>
          <w:rFonts w:ascii="Gill Sans MT" w:hAnsi="Gill Sans MT" w:cstheme="minorBidi"/>
          <w:color w:val="000000" w:themeColor="text1"/>
        </w:rPr>
        <w:t xml:space="preserve">outstanding service to support </w:t>
      </w:r>
      <w:r w:rsidRPr="00B621EC">
        <w:rPr>
          <w:rFonts w:ascii="Gill Sans MT" w:hAnsi="Gill Sans MT" w:cstheme="minorBidi"/>
          <w:color w:val="000000" w:themeColor="text1"/>
        </w:rPr>
        <w:t xml:space="preserve">your medical treatment and care. Your understanding of our </w:t>
      </w:r>
      <w:r w:rsidRPr="00580A73">
        <w:rPr>
          <w:rFonts w:ascii="Gill Sans MT" w:hAnsi="Gill Sans MT" w:cstheme="minorBidi"/>
          <w:b/>
          <w:bCs/>
          <w:color w:val="000000" w:themeColor="text1"/>
        </w:rPr>
        <w:t>Practice Financial Policy</w:t>
      </w:r>
      <w:r w:rsidRPr="00B621EC">
        <w:rPr>
          <w:rFonts w:ascii="Gill Sans MT" w:hAnsi="Gill Sans MT" w:cstheme="minorBidi"/>
          <w:color w:val="000000" w:themeColor="text1"/>
        </w:rPr>
        <w:t xml:space="preserve"> and payment for services are important parts </w:t>
      </w:r>
      <w:r w:rsidRPr="00B621EC" w:rsidDel="000D74E3">
        <w:rPr>
          <w:rFonts w:ascii="Gill Sans MT" w:hAnsi="Gill Sans MT" w:cstheme="minorBidi"/>
          <w:color w:val="000000" w:themeColor="text1"/>
        </w:rPr>
        <w:t xml:space="preserve">of </w:t>
      </w:r>
      <w:r w:rsidRPr="00B621EC">
        <w:rPr>
          <w:rFonts w:ascii="Gill Sans MT" w:hAnsi="Gill Sans MT" w:cstheme="minorBidi"/>
          <w:color w:val="000000" w:themeColor="text1"/>
        </w:rPr>
        <w:t xml:space="preserve">this relationship. For your convenience, this document discusses commonly asked financial policy questions. If you need further information or assistance about any of these policies, please ask to speak with </w:t>
      </w:r>
      <w:r w:rsidR="00546328">
        <w:rPr>
          <w:rFonts w:ascii="Gill Sans MT" w:hAnsi="Gill Sans MT" w:cstheme="minorBidi"/>
          <w:color w:val="000000" w:themeColor="text1"/>
        </w:rPr>
        <w:t>the</w:t>
      </w:r>
      <w:r w:rsidR="00BA548D" w:rsidRPr="00B621EC">
        <w:rPr>
          <w:rFonts w:ascii="Gill Sans MT" w:hAnsi="Gill Sans MT" w:cstheme="minorBidi"/>
          <w:color w:val="000000" w:themeColor="text1"/>
        </w:rPr>
        <w:t xml:space="preserve"> </w:t>
      </w:r>
      <w:r w:rsidRPr="00B621EC">
        <w:rPr>
          <w:rFonts w:ascii="Gill Sans MT" w:hAnsi="Gill Sans MT" w:cstheme="minorBidi"/>
          <w:color w:val="000000" w:themeColor="text1"/>
        </w:rPr>
        <w:t>Practice Manager</w:t>
      </w:r>
      <w:r w:rsidR="00BA548D" w:rsidRPr="00B621EC">
        <w:rPr>
          <w:rFonts w:ascii="Gill Sans MT" w:hAnsi="Gill Sans MT" w:cstheme="minorBidi"/>
          <w:color w:val="000000" w:themeColor="text1"/>
        </w:rPr>
        <w:t xml:space="preserve"> at (816) 710-4222.</w:t>
      </w:r>
    </w:p>
    <w:p w14:paraId="73B8F8A1" w14:textId="77777777" w:rsidR="000915D1" w:rsidRDefault="000915D1" w:rsidP="00546328">
      <w:pPr>
        <w:pStyle w:val="Default"/>
        <w:spacing w:after="120"/>
        <w:rPr>
          <w:rFonts w:ascii="Gill Sans MT" w:hAnsi="Gill Sans MT" w:cstheme="minorHAnsi"/>
          <w:b/>
          <w:bCs/>
          <w:color w:val="000000" w:themeColor="text1"/>
        </w:rPr>
      </w:pPr>
    </w:p>
    <w:p w14:paraId="0920B815" w14:textId="672AE5A6" w:rsidR="00C73DAC"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When are payments due? </w:t>
      </w:r>
    </w:p>
    <w:p w14:paraId="0D2CAA56" w14:textId="6AC6746C" w:rsidR="005260D9" w:rsidRPr="00B621EC" w:rsidRDefault="005260D9" w:rsidP="00546328">
      <w:pPr>
        <w:spacing w:after="120" w:line="240" w:lineRule="auto"/>
        <w:rPr>
          <w:rFonts w:ascii="Gill Sans MT" w:hAnsi="Gill Sans MT" w:cs="Times New Roman"/>
          <w:color w:val="000000" w:themeColor="text1"/>
          <w:sz w:val="24"/>
          <w:szCs w:val="24"/>
        </w:rPr>
      </w:pPr>
      <w:r w:rsidRPr="00B621EC">
        <w:rPr>
          <w:rFonts w:ascii="Gill Sans MT" w:hAnsi="Gill Sans MT" w:cs="Times New Roman"/>
          <w:color w:val="000000" w:themeColor="text1"/>
          <w:sz w:val="24"/>
          <w:szCs w:val="24"/>
        </w:rPr>
        <w:t xml:space="preserve">Full payment is due at the time of service unless your health insurance carrier has made prior arrangements. </w:t>
      </w:r>
    </w:p>
    <w:p w14:paraId="4742B1C7" w14:textId="77777777"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All copayments, deductibles, patient responsibility amounts, and </w:t>
      </w:r>
      <w:r w:rsidRPr="00B621EC" w:rsidDel="000E3D7D">
        <w:rPr>
          <w:rFonts w:ascii="Gill Sans MT" w:hAnsi="Gill Sans MT" w:cstheme="minorBidi"/>
          <w:color w:val="000000" w:themeColor="text1"/>
        </w:rPr>
        <w:t>past</w:t>
      </w:r>
      <w:r w:rsidRPr="00B621EC">
        <w:rPr>
          <w:rFonts w:ascii="Gill Sans MT" w:hAnsi="Gill Sans MT" w:cstheme="minorBidi"/>
          <w:color w:val="000000" w:themeColor="text1"/>
        </w:rPr>
        <w:t xml:space="preserve">-due balances are due at the time of check-in unless previous arrangements have been made with our billing coordinator. </w:t>
      </w:r>
    </w:p>
    <w:p w14:paraId="64AB0951" w14:textId="77777777" w:rsidR="00C73DAC" w:rsidRPr="00B621EC" w:rsidRDefault="00C73DAC" w:rsidP="00546328">
      <w:pPr>
        <w:pStyle w:val="Default"/>
        <w:spacing w:after="120"/>
        <w:rPr>
          <w:rFonts w:ascii="Gill Sans MT" w:hAnsi="Gill Sans MT" w:cstheme="minorHAnsi"/>
          <w:color w:val="000000" w:themeColor="text1"/>
        </w:rPr>
      </w:pPr>
    </w:p>
    <w:p w14:paraId="10914318" w14:textId="77777777" w:rsidR="00C73DAC"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How may I pay? </w:t>
      </w:r>
    </w:p>
    <w:p w14:paraId="2FC79AF4" w14:textId="349C4153"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We accept payment by check, debit card, or credit </w:t>
      </w:r>
      <w:r w:rsidR="005260D9" w:rsidRPr="00B621EC">
        <w:rPr>
          <w:rFonts w:ascii="Gill Sans MT" w:hAnsi="Gill Sans MT" w:cstheme="minorBidi"/>
          <w:color w:val="000000" w:themeColor="text1"/>
        </w:rPr>
        <w:t>card</w:t>
      </w:r>
      <w:r w:rsidR="005260D9" w:rsidRPr="00B621EC">
        <w:rPr>
          <w:rFonts w:ascii="Gill Sans MT" w:hAnsi="Gill Sans MT" w:cs="Times New Roman"/>
          <w:color w:val="000000" w:themeColor="text1"/>
        </w:rPr>
        <w:t xml:space="preserve"> (i.e., VISA, MasterCard, Discover, and American Express).</w:t>
      </w:r>
      <w:r w:rsidRPr="00B621EC">
        <w:rPr>
          <w:rFonts w:ascii="Gill Sans MT" w:hAnsi="Gill Sans MT" w:cstheme="minorBidi"/>
          <w:color w:val="000000" w:themeColor="text1"/>
        </w:rPr>
        <w:t xml:space="preserve"> </w:t>
      </w:r>
      <w:r w:rsidR="00A437B9" w:rsidRPr="00B621EC">
        <w:rPr>
          <w:rFonts w:ascii="Gill Sans MT" w:hAnsi="Gill Sans MT" w:cstheme="minorBidi"/>
          <w:color w:val="000000" w:themeColor="text1"/>
        </w:rPr>
        <w:t xml:space="preserve">We do not accept cash.  </w:t>
      </w:r>
      <w:r w:rsidRPr="00B621EC">
        <w:rPr>
          <w:rFonts w:ascii="Gill Sans MT" w:hAnsi="Gill Sans MT" w:cstheme="minorBidi"/>
          <w:color w:val="000000" w:themeColor="text1"/>
        </w:rPr>
        <w:t xml:space="preserve">We will only accept post-dated checks when they are provided within an approved payment plan. </w:t>
      </w:r>
    </w:p>
    <w:p w14:paraId="17905511" w14:textId="77777777" w:rsidR="00C73DAC" w:rsidRPr="00B621EC" w:rsidRDefault="00C73DAC" w:rsidP="00546328">
      <w:pPr>
        <w:pStyle w:val="Default"/>
        <w:spacing w:after="120"/>
        <w:rPr>
          <w:rFonts w:ascii="Gill Sans MT" w:hAnsi="Gill Sans MT" w:cstheme="minorHAnsi"/>
          <w:color w:val="000000" w:themeColor="text1"/>
        </w:rPr>
      </w:pPr>
    </w:p>
    <w:p w14:paraId="171C1929" w14:textId="77777777" w:rsidR="00C73DAC"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Do I need a referral or pre-authorization? </w:t>
      </w:r>
    </w:p>
    <w:p w14:paraId="2BFE0546" w14:textId="451DB73D"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If your insurance plan requires a referral authorization from your primary care physician or a pre-authorization from your insurance, you will need to contact your primary care physician or insurance company to be sure it has been obtained</w:t>
      </w:r>
      <w:r w:rsidR="00A437B9" w:rsidRPr="00B621EC">
        <w:rPr>
          <w:rFonts w:ascii="Gill Sans MT" w:hAnsi="Gill Sans MT" w:cstheme="minorBidi"/>
          <w:color w:val="000000" w:themeColor="text1"/>
        </w:rPr>
        <w:t xml:space="preserve"> before schedule an appointment</w:t>
      </w:r>
      <w:r w:rsidRPr="00B621EC">
        <w:rPr>
          <w:rFonts w:ascii="Gill Sans MT" w:hAnsi="Gill Sans MT" w:cstheme="minorBidi"/>
          <w:color w:val="000000" w:themeColor="text1"/>
        </w:rPr>
        <w:t>. If we have yet to receive authorization prior to your appointment time, we will reschedule. Failure to obtain the referral or preauthorization may result in a lower or no payment from the insurance company, and the balance will become the patient’s responsibility.</w:t>
      </w:r>
    </w:p>
    <w:p w14:paraId="4B1D1DEE" w14:textId="77777777" w:rsidR="00C73DAC" w:rsidRPr="00B621EC" w:rsidRDefault="00C73DAC" w:rsidP="00546328">
      <w:pPr>
        <w:pStyle w:val="Default"/>
        <w:spacing w:after="120"/>
        <w:rPr>
          <w:rFonts w:ascii="Gill Sans MT" w:hAnsi="Gill Sans MT" w:cstheme="minorHAnsi"/>
          <w:color w:val="000000" w:themeColor="text1"/>
        </w:rPr>
      </w:pPr>
    </w:p>
    <w:p w14:paraId="37120296" w14:textId="77777777" w:rsidR="00C73DAC"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Will you bill my insurance? </w:t>
      </w:r>
    </w:p>
    <w:p w14:paraId="48FA0723" w14:textId="77777777"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Insurance is a contract between you and your insurance company. In most cases, we are</w:t>
      </w:r>
      <w:r w:rsidRPr="00B621EC" w:rsidDel="000F6FEF">
        <w:rPr>
          <w:rFonts w:ascii="Gill Sans MT" w:hAnsi="Gill Sans MT" w:cstheme="minorBidi"/>
          <w:color w:val="000000" w:themeColor="text1"/>
        </w:rPr>
        <w:t xml:space="preserve"> </w:t>
      </w:r>
      <w:r w:rsidRPr="00B621EC">
        <w:rPr>
          <w:rFonts w:ascii="Gill Sans MT" w:hAnsi="Gill Sans MT" w:cstheme="minorBidi"/>
          <w:color w:val="000000" w:themeColor="text1"/>
        </w:rPr>
        <w:t xml:space="preserve">not a party to this contract. We will bill your primary insurance company on your behalf as a courtesy to you. To properly bill your insurance company, we require that you disclose all insurance information, including primary and secondary insurance, as well as any change of insurance information. </w:t>
      </w:r>
    </w:p>
    <w:p w14:paraId="3AF0B0F7" w14:textId="77777777" w:rsidR="00C73DAC" w:rsidRPr="00B621EC" w:rsidRDefault="00C73DAC" w:rsidP="00546328">
      <w:pPr>
        <w:pStyle w:val="Default"/>
        <w:spacing w:after="120"/>
        <w:rPr>
          <w:rFonts w:ascii="Gill Sans MT" w:hAnsi="Gill Sans MT" w:cstheme="minorHAnsi"/>
          <w:color w:val="000000" w:themeColor="text1"/>
        </w:rPr>
      </w:pPr>
    </w:p>
    <w:p w14:paraId="2DB2D7CC" w14:textId="227E9AB7" w:rsidR="00C73DAC" w:rsidRPr="00546328"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It is your responsibility to notify our office promptly of any </w:t>
      </w:r>
      <w:r w:rsidR="00A437B9" w:rsidRPr="00B621EC">
        <w:rPr>
          <w:rFonts w:ascii="Gill Sans MT" w:hAnsi="Gill Sans MT" w:cstheme="minorBidi"/>
          <w:color w:val="000000" w:themeColor="text1"/>
        </w:rPr>
        <w:t xml:space="preserve">changes to </w:t>
      </w:r>
      <w:r w:rsidRPr="00B621EC">
        <w:rPr>
          <w:rFonts w:ascii="Gill Sans MT" w:hAnsi="Gill Sans MT" w:cstheme="minorBidi"/>
          <w:color w:val="000000" w:themeColor="text1"/>
        </w:rPr>
        <w:t>patient information (</w:t>
      </w:r>
      <w:r w:rsidR="00A437B9" w:rsidRPr="00B621EC">
        <w:rPr>
          <w:rFonts w:ascii="Gill Sans MT" w:hAnsi="Gill Sans MT" w:cstheme="minorBidi"/>
          <w:color w:val="000000" w:themeColor="text1"/>
        </w:rPr>
        <w:t>e.g.</w:t>
      </w:r>
      <w:r w:rsidRPr="00B621EC">
        <w:rPr>
          <w:rFonts w:ascii="Gill Sans MT" w:hAnsi="Gill Sans MT" w:cstheme="minorBidi"/>
          <w:color w:val="000000" w:themeColor="text1"/>
        </w:rPr>
        <w:t>, address, name, insurance information)</w:t>
      </w:r>
      <w:r w:rsidRPr="00B621EC" w:rsidDel="00C6286A">
        <w:rPr>
          <w:rFonts w:ascii="Gill Sans MT" w:hAnsi="Gill Sans MT" w:cstheme="minorBidi"/>
          <w:color w:val="000000" w:themeColor="text1"/>
        </w:rPr>
        <w:t xml:space="preserve"> </w:t>
      </w:r>
      <w:r w:rsidRPr="00B621EC">
        <w:rPr>
          <w:rFonts w:ascii="Gill Sans MT" w:hAnsi="Gill Sans MT" w:cstheme="minorBidi"/>
          <w:color w:val="000000" w:themeColor="text1"/>
        </w:rPr>
        <w:t xml:space="preserve">to facilitate appropriate billing for the services rendered to you. Failure to provide complete and accurate insurance information may result in the entire bill being categorized as a patient’s responsibility. </w:t>
      </w:r>
    </w:p>
    <w:p w14:paraId="3BCE8EAE" w14:textId="78D36F9A" w:rsidR="00C73DAC" w:rsidRDefault="00C73DAC" w:rsidP="00546328">
      <w:pPr>
        <w:spacing w:after="120" w:line="240" w:lineRule="auto"/>
        <w:rPr>
          <w:rFonts w:ascii="Gill Sans MT" w:hAnsi="Gill Sans MT" w:cstheme="minorHAnsi"/>
          <w:color w:val="000000" w:themeColor="text1"/>
          <w:sz w:val="24"/>
          <w:szCs w:val="24"/>
        </w:rPr>
      </w:pPr>
      <w:r w:rsidRPr="00B621EC">
        <w:rPr>
          <w:rFonts w:ascii="Gill Sans MT" w:hAnsi="Gill Sans MT" w:cstheme="minorHAnsi"/>
          <w:color w:val="000000" w:themeColor="text1"/>
          <w:sz w:val="24"/>
          <w:szCs w:val="24"/>
        </w:rPr>
        <w:t xml:space="preserve">Although we may estimate what your insurance company may pay, it is the insurance company that makes the final determination of your eligibility and benefits. If your insurance company is not contracted with us, you agree to pay any portion of the charges not covered by insurance, including but not limited to those charges above the usual and customary allowance. If we are out of network for your insurance company and your insurance pays you directly, you are responsible for payment and agree to forward the payment to us immediately. </w:t>
      </w:r>
    </w:p>
    <w:p w14:paraId="5F3AC6ED" w14:textId="77777777" w:rsidR="00546328" w:rsidRPr="00B621EC" w:rsidRDefault="00546328" w:rsidP="00546328">
      <w:pPr>
        <w:spacing w:after="120" w:line="240" w:lineRule="auto"/>
        <w:rPr>
          <w:rFonts w:ascii="Gill Sans MT" w:hAnsi="Gill Sans MT" w:cstheme="minorHAnsi"/>
          <w:color w:val="000000" w:themeColor="text1"/>
          <w:sz w:val="24"/>
          <w:szCs w:val="24"/>
        </w:rPr>
      </w:pPr>
    </w:p>
    <w:p w14:paraId="7E446FB7" w14:textId="77777777" w:rsidR="00C73DAC"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Which plans do you contract with? </w:t>
      </w:r>
    </w:p>
    <w:p w14:paraId="227EBCC3" w14:textId="54771E54"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b/>
          <w:bCs/>
          <w:color w:val="000000" w:themeColor="text1"/>
        </w:rPr>
        <w:t>Arrowhead Cardiovascular Consultants</w:t>
      </w:r>
      <w:r w:rsidRPr="00B621EC">
        <w:rPr>
          <w:rFonts w:ascii="Gill Sans MT" w:hAnsi="Gill Sans MT" w:cstheme="minorBidi"/>
          <w:color w:val="000000" w:themeColor="text1"/>
        </w:rPr>
        <w:t xml:space="preserve"> accepts most major insurance plans. However, with the</w:t>
      </w:r>
      <w:r w:rsidRPr="00B621EC" w:rsidDel="00C26396">
        <w:rPr>
          <w:rFonts w:ascii="Gill Sans MT" w:hAnsi="Gill Sans MT" w:cstheme="minorBidi"/>
          <w:color w:val="000000" w:themeColor="text1"/>
        </w:rPr>
        <w:t xml:space="preserve"> </w:t>
      </w:r>
      <w:r w:rsidRPr="00B621EC">
        <w:rPr>
          <w:rFonts w:ascii="Gill Sans MT" w:hAnsi="Gill Sans MT" w:cstheme="minorBidi"/>
          <w:color w:val="000000" w:themeColor="text1"/>
        </w:rPr>
        <w:t xml:space="preserve">frequent changes that happen in the insurance marketplace, it is a good idea for you to contact your insurance company prior to your appointment and verify if we are a participating provider as per your plan. </w:t>
      </w:r>
    </w:p>
    <w:p w14:paraId="731C5349" w14:textId="77777777" w:rsidR="00C73DAC" w:rsidRPr="00B621EC" w:rsidRDefault="00C73DAC" w:rsidP="00546328">
      <w:pPr>
        <w:pStyle w:val="Default"/>
        <w:spacing w:after="120"/>
        <w:rPr>
          <w:rFonts w:ascii="Gill Sans MT" w:hAnsi="Gill Sans MT" w:cstheme="minorHAnsi"/>
          <w:color w:val="000000" w:themeColor="text1"/>
        </w:rPr>
      </w:pPr>
    </w:p>
    <w:p w14:paraId="20B41E8B" w14:textId="77777777" w:rsidR="00C73DAC"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What if my plan does not contract with you? </w:t>
      </w:r>
    </w:p>
    <w:p w14:paraId="39047A43" w14:textId="4B76749C" w:rsidR="00C73DAC" w:rsidRPr="00B621EC" w:rsidRDefault="00C73DAC"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If we are not a provider under your insurance plan, you will be responsible for payment in full at the time of service. As a courtesy, however, we will file your initial insurance claim, and if not paid within 45 days</w:t>
      </w:r>
      <w:r w:rsidR="006A51DD" w:rsidRPr="00B621EC">
        <w:rPr>
          <w:rFonts w:ascii="Gill Sans MT" w:hAnsi="Gill Sans MT" w:cstheme="minorBidi"/>
          <w:color w:val="000000" w:themeColor="text1"/>
        </w:rPr>
        <w:t xml:space="preserve"> from the date of service</w:t>
      </w:r>
      <w:r w:rsidRPr="00B621EC">
        <w:rPr>
          <w:rFonts w:ascii="Gill Sans MT" w:hAnsi="Gill Sans MT" w:cstheme="minorBidi"/>
          <w:color w:val="000000" w:themeColor="text1"/>
        </w:rPr>
        <w:t xml:space="preserve">, you will be responsible for the total bill. After your insurance company has processed your claims, any amount remaining as a credit balance will be refunded to you. </w:t>
      </w:r>
    </w:p>
    <w:p w14:paraId="7BD325EB" w14:textId="77777777" w:rsidR="00C73DAC" w:rsidRPr="00B621EC" w:rsidRDefault="00C73DAC" w:rsidP="00546328">
      <w:pPr>
        <w:pStyle w:val="Default"/>
        <w:spacing w:after="120"/>
        <w:rPr>
          <w:rFonts w:ascii="Gill Sans MT" w:hAnsi="Gill Sans MT" w:cstheme="minorHAnsi"/>
          <w:b/>
          <w:bCs/>
          <w:color w:val="000000" w:themeColor="text1"/>
        </w:rPr>
      </w:pPr>
    </w:p>
    <w:p w14:paraId="3A1CCB1E" w14:textId="79B8D866" w:rsidR="00CE615F" w:rsidRPr="00B621EC" w:rsidRDefault="00C73DAC"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What is my financial responsibility for services? </w:t>
      </w:r>
    </w:p>
    <w:p w14:paraId="53722110" w14:textId="77777777" w:rsidR="00CE615F" w:rsidRPr="00B621EC" w:rsidRDefault="005260D9" w:rsidP="00546328">
      <w:pPr>
        <w:spacing w:after="120" w:line="240" w:lineRule="auto"/>
        <w:rPr>
          <w:rFonts w:ascii="Gill Sans MT" w:hAnsi="Gill Sans MT" w:cs="Times New Roman"/>
          <w:color w:val="000000" w:themeColor="text1"/>
          <w:sz w:val="24"/>
          <w:szCs w:val="24"/>
        </w:rPr>
      </w:pPr>
      <w:r w:rsidRPr="00B621EC">
        <w:rPr>
          <w:rFonts w:ascii="Gill Sans MT" w:hAnsi="Gill Sans MT" w:cs="Times New Roman"/>
          <w:color w:val="000000" w:themeColor="text1"/>
          <w:sz w:val="24"/>
          <w:szCs w:val="24"/>
        </w:rPr>
        <w:t xml:space="preserve">We have made arrangements with many insurers and health plans to accept an assignment of benefits. This means that we will bill those plans for which we have an agreement and will only require you to pay the authorized copayment at the time of service. This office’s policy is to collect this copayment when you arrive for your appointment. </w:t>
      </w:r>
    </w:p>
    <w:p w14:paraId="56199D78" w14:textId="765055A1" w:rsidR="00CE615F" w:rsidRPr="00B621EC" w:rsidRDefault="00CE615F" w:rsidP="00546328">
      <w:pPr>
        <w:spacing w:after="120" w:line="240" w:lineRule="auto"/>
        <w:rPr>
          <w:rFonts w:ascii="Gill Sans MT" w:hAnsi="Gill Sans MT" w:cs="Times New Roman"/>
          <w:color w:val="000000" w:themeColor="text1"/>
          <w:sz w:val="24"/>
          <w:szCs w:val="24"/>
        </w:rPr>
      </w:pPr>
      <w:r w:rsidRPr="00B621EC">
        <w:rPr>
          <w:rFonts w:ascii="Gill Sans MT" w:hAnsi="Gill Sans MT"/>
          <w:color w:val="000000" w:themeColor="text1"/>
          <w:sz w:val="24"/>
          <w:szCs w:val="24"/>
        </w:rPr>
        <w:t xml:space="preserve">It is your responsibility to verify that the physicians and the practice where you are seeking treatment are listed as authorized providers under your insurance plan. Your employer or insurance company should be able to provide a current provider listing. </w:t>
      </w:r>
      <w:r w:rsidR="005260D9" w:rsidRPr="00B621EC">
        <w:rPr>
          <w:rFonts w:ascii="Gill Sans MT" w:hAnsi="Gill Sans MT" w:cs="Times New Roman"/>
          <w:color w:val="000000" w:themeColor="text1"/>
          <w:sz w:val="24"/>
          <w:szCs w:val="24"/>
        </w:rPr>
        <w:t xml:space="preserve">If your insurance requires a </w:t>
      </w:r>
      <w:r w:rsidR="00255262" w:rsidRPr="00B621EC">
        <w:rPr>
          <w:rFonts w:ascii="Gill Sans MT" w:hAnsi="Gill Sans MT" w:cs="Times New Roman"/>
          <w:color w:val="000000" w:themeColor="text1"/>
          <w:sz w:val="24"/>
          <w:szCs w:val="24"/>
        </w:rPr>
        <w:t>referral,</w:t>
      </w:r>
      <w:r w:rsidR="005260D9" w:rsidRPr="00B621EC">
        <w:rPr>
          <w:rFonts w:ascii="Gill Sans MT" w:hAnsi="Gill Sans MT" w:cs="Times New Roman"/>
          <w:color w:val="000000" w:themeColor="text1"/>
          <w:sz w:val="24"/>
          <w:szCs w:val="24"/>
        </w:rPr>
        <w:t xml:space="preserve"> it is your responsibility to provide the referral to our office prior to seeing the physician. If unable to provide the referral prior to the visit payment in full will be required at the time of the visit. </w:t>
      </w:r>
    </w:p>
    <w:p w14:paraId="32963216" w14:textId="7A7D2270" w:rsidR="00BA548D" w:rsidRPr="00B621EC" w:rsidRDefault="00255262" w:rsidP="00546328">
      <w:pPr>
        <w:spacing w:after="120" w:line="240" w:lineRule="auto"/>
        <w:rPr>
          <w:rFonts w:ascii="Gill Sans MT" w:hAnsi="Gill Sans MT" w:cs="Times New Roman"/>
          <w:color w:val="000000" w:themeColor="text1"/>
          <w:sz w:val="24"/>
          <w:szCs w:val="24"/>
        </w:rPr>
      </w:pPr>
      <w:r w:rsidRPr="00B621EC">
        <w:rPr>
          <w:rFonts w:ascii="Gill Sans MT" w:hAnsi="Gill Sans MT" w:cs="Times New Roman"/>
          <w:color w:val="000000" w:themeColor="text1"/>
          <w:sz w:val="24"/>
          <w:szCs w:val="24"/>
        </w:rPr>
        <w:t>If</w:t>
      </w:r>
      <w:r w:rsidR="00BA548D" w:rsidRPr="00B621EC">
        <w:rPr>
          <w:rFonts w:ascii="Gill Sans MT" w:hAnsi="Gill Sans MT" w:cs="Times New Roman"/>
          <w:color w:val="000000" w:themeColor="text1"/>
          <w:sz w:val="24"/>
          <w:szCs w:val="24"/>
        </w:rPr>
        <w:t xml:space="preserve"> your health plan determines a service to be “not covered,” you will be responsible for the complete charge.  </w:t>
      </w:r>
      <w:r w:rsidR="00CF55C1" w:rsidRPr="00B621EC">
        <w:rPr>
          <w:rFonts w:ascii="Gill Sans MT" w:hAnsi="Gill Sans MT" w:cs="Times New Roman"/>
          <w:color w:val="000000" w:themeColor="text1"/>
          <w:sz w:val="24"/>
          <w:szCs w:val="24"/>
        </w:rPr>
        <w:t>Please review</w:t>
      </w:r>
      <w:r w:rsidR="00BA548D" w:rsidRPr="00B621EC">
        <w:rPr>
          <w:rFonts w:ascii="Gill Sans MT" w:hAnsi="Gill Sans MT" w:cs="Times New Roman"/>
          <w:color w:val="000000" w:themeColor="text1"/>
          <w:sz w:val="24"/>
          <w:szCs w:val="24"/>
        </w:rPr>
        <w:t xml:space="preserve"> </w:t>
      </w:r>
      <w:hyperlink r:id="rId8" w:history="1">
        <w:r w:rsidR="00BA548D" w:rsidRPr="00B621EC">
          <w:rPr>
            <w:rStyle w:val="Hyperlink"/>
            <w:rFonts w:ascii="Gill Sans MT" w:hAnsi="Gill Sans MT" w:cs="Times New Roman"/>
            <w:sz w:val="24"/>
            <w:szCs w:val="24"/>
          </w:rPr>
          <w:t>THE STANDARD NOTICE AND CONSENT DOCUMENTS UNDER THE NO SUPRISES ACT</w:t>
        </w:r>
      </w:hyperlink>
      <w:r w:rsidR="00BA548D" w:rsidRPr="00B621EC">
        <w:rPr>
          <w:rFonts w:ascii="Gill Sans MT" w:hAnsi="Gill Sans MT" w:cs="Times New Roman"/>
          <w:color w:val="000000" w:themeColor="text1"/>
          <w:sz w:val="24"/>
          <w:szCs w:val="24"/>
        </w:rPr>
        <w:t xml:space="preserve"> </w:t>
      </w:r>
      <w:r w:rsidR="00CE615F" w:rsidRPr="00B621EC">
        <w:rPr>
          <w:rFonts w:ascii="Gill Sans MT" w:hAnsi="Gill Sans MT" w:cs="Times New Roman"/>
          <w:color w:val="000000" w:themeColor="text1"/>
          <w:sz w:val="24"/>
          <w:szCs w:val="24"/>
        </w:rPr>
        <w:t xml:space="preserve">consent form </w:t>
      </w:r>
      <w:r w:rsidR="00BA548D" w:rsidRPr="00B621EC">
        <w:rPr>
          <w:rFonts w:ascii="Gill Sans MT" w:hAnsi="Gill Sans MT" w:cs="Times New Roman"/>
          <w:color w:val="000000" w:themeColor="text1"/>
          <w:sz w:val="24"/>
          <w:szCs w:val="24"/>
        </w:rPr>
        <w:t xml:space="preserve">explaining how we furnish health services as a non-participating provider.  Payment is due upon receipt of a statement from our office. </w:t>
      </w:r>
    </w:p>
    <w:p w14:paraId="3D74E70C" w14:textId="496C112F" w:rsidR="00546328" w:rsidRDefault="00CE615F" w:rsidP="00546328">
      <w:pPr>
        <w:pStyle w:val="BodyText"/>
        <w:spacing w:after="120"/>
        <w:ind w:right="136"/>
        <w:rPr>
          <w:rFonts w:ascii="Gill Sans MT" w:hAnsi="Gill Sans MT" w:cs="Times New Roman"/>
          <w:color w:val="000000" w:themeColor="text1"/>
          <w:sz w:val="24"/>
          <w:szCs w:val="24"/>
        </w:rPr>
      </w:pPr>
      <w:r w:rsidRPr="00B621EC">
        <w:rPr>
          <w:rFonts w:ascii="Gill Sans MT" w:hAnsi="Gill Sans MT" w:cs="Times New Roman"/>
          <w:color w:val="000000" w:themeColor="text1"/>
          <w:sz w:val="24"/>
          <w:szCs w:val="24"/>
        </w:rPr>
        <w:lastRenderedPageBreak/>
        <w:t xml:space="preserve">If you have </w:t>
      </w:r>
      <w:proofErr w:type="gramStart"/>
      <w:r w:rsidRPr="00B621EC">
        <w:rPr>
          <w:rFonts w:ascii="Gill Sans MT" w:hAnsi="Gill Sans MT" w:cs="Times New Roman"/>
          <w:color w:val="000000" w:themeColor="text1"/>
          <w:sz w:val="24"/>
          <w:szCs w:val="24"/>
        </w:rPr>
        <w:t>Medicare</w:t>
      </w:r>
      <w:proofErr w:type="gramEnd"/>
      <w:r w:rsidR="009D1E04">
        <w:rPr>
          <w:rFonts w:ascii="Gill Sans MT" w:hAnsi="Gill Sans MT" w:cs="Times New Roman"/>
          <w:color w:val="000000" w:themeColor="text1"/>
          <w:sz w:val="24"/>
          <w:szCs w:val="24"/>
        </w:rPr>
        <w:t xml:space="preserve"> you are</w:t>
      </w:r>
      <w:r w:rsidRPr="00B621EC">
        <w:rPr>
          <w:rFonts w:ascii="Gill Sans MT" w:hAnsi="Gill Sans MT" w:cs="Times New Roman"/>
          <w:color w:val="000000" w:themeColor="text1"/>
          <w:sz w:val="24"/>
          <w:szCs w:val="24"/>
        </w:rPr>
        <w:t xml:space="preserve"> responsible for your Medicare deductible and your 20% of the charges at the time of service. Some services provided by </w:t>
      </w:r>
      <w:r w:rsidRPr="00B621EC">
        <w:rPr>
          <w:rFonts w:ascii="Gill Sans MT" w:hAnsi="Gill Sans MT" w:cstheme="minorBidi"/>
          <w:b/>
          <w:bCs/>
          <w:color w:val="000000" w:themeColor="text1"/>
          <w:sz w:val="24"/>
          <w:szCs w:val="24"/>
        </w:rPr>
        <w:t>Arrowhead Cardiovascular Consultants</w:t>
      </w:r>
      <w:r w:rsidRPr="00B621EC">
        <w:rPr>
          <w:rFonts w:ascii="Gill Sans MT" w:hAnsi="Gill Sans MT" w:cs="Times New Roman"/>
          <w:color w:val="000000" w:themeColor="text1"/>
          <w:sz w:val="24"/>
          <w:szCs w:val="24"/>
        </w:rPr>
        <w:t xml:space="preserve">, including some preventative care services, may not be reimbursed by Medicare.  You will be alerted if such services are not deemed to be covered.  If </w:t>
      </w:r>
      <w:r w:rsidRPr="00B621EC">
        <w:rPr>
          <w:rFonts w:ascii="Gill Sans MT" w:hAnsi="Gill Sans MT" w:cstheme="minorHAnsi"/>
          <w:color w:val="000000" w:themeColor="text1"/>
          <w:sz w:val="24"/>
          <w:szCs w:val="24"/>
        </w:rPr>
        <w:t>Medicare or any supplemental insurance does not reimburse</w:t>
      </w:r>
      <w:r w:rsidR="009D1E04">
        <w:rPr>
          <w:rFonts w:ascii="Gill Sans MT" w:hAnsi="Gill Sans MT" w:cstheme="minorHAnsi"/>
          <w:color w:val="000000" w:themeColor="text1"/>
          <w:sz w:val="24"/>
          <w:szCs w:val="24"/>
        </w:rPr>
        <w:t xml:space="preserve"> for services</w:t>
      </w:r>
      <w:r w:rsidRPr="00B621EC">
        <w:rPr>
          <w:rFonts w:ascii="Gill Sans MT" w:hAnsi="Gill Sans MT" w:cstheme="minorHAnsi"/>
          <w:color w:val="000000" w:themeColor="text1"/>
          <w:sz w:val="24"/>
          <w:szCs w:val="24"/>
        </w:rPr>
        <w:t>, you</w:t>
      </w:r>
      <w:r w:rsidR="009D1E04">
        <w:rPr>
          <w:rFonts w:ascii="Gill Sans MT" w:hAnsi="Gill Sans MT" w:cstheme="minorHAnsi"/>
          <w:color w:val="000000" w:themeColor="text1"/>
          <w:sz w:val="24"/>
          <w:szCs w:val="24"/>
        </w:rPr>
        <w:t xml:space="preserve"> will be offered options to elect or defer such services and to bill or not bill </w:t>
      </w:r>
      <w:proofErr w:type="spellStart"/>
      <w:r w:rsidR="009D1E04">
        <w:rPr>
          <w:rFonts w:ascii="Gill Sans MT" w:hAnsi="Gill Sans MT" w:cstheme="minorHAnsi"/>
          <w:color w:val="000000" w:themeColor="text1"/>
          <w:sz w:val="24"/>
          <w:szCs w:val="24"/>
        </w:rPr>
        <w:t>your</w:t>
      </w:r>
      <w:proofErr w:type="spellEnd"/>
      <w:r w:rsidR="009D1E04">
        <w:rPr>
          <w:rFonts w:ascii="Gill Sans MT" w:hAnsi="Gill Sans MT" w:cstheme="minorHAnsi"/>
          <w:color w:val="000000" w:themeColor="text1"/>
          <w:sz w:val="24"/>
          <w:szCs w:val="24"/>
        </w:rPr>
        <w:t xml:space="preserve"> insurance.  If you elect to proceed with non-covered services, you will </w:t>
      </w:r>
      <w:r w:rsidRPr="00B621EC">
        <w:rPr>
          <w:rFonts w:ascii="Gill Sans MT" w:hAnsi="Gill Sans MT" w:cstheme="minorHAnsi"/>
          <w:color w:val="000000" w:themeColor="text1"/>
          <w:sz w:val="24"/>
          <w:szCs w:val="24"/>
        </w:rPr>
        <w:t>be responsible for paying for</w:t>
      </w:r>
      <w:r w:rsidR="009D1E04">
        <w:rPr>
          <w:rFonts w:ascii="Gill Sans MT" w:hAnsi="Gill Sans MT" w:cstheme="minorHAnsi"/>
          <w:color w:val="000000" w:themeColor="text1"/>
          <w:sz w:val="24"/>
          <w:szCs w:val="24"/>
        </w:rPr>
        <w:t xml:space="preserve"> </w:t>
      </w:r>
      <w:r w:rsidRPr="00B621EC">
        <w:rPr>
          <w:rFonts w:ascii="Gill Sans MT" w:hAnsi="Gill Sans MT" w:cstheme="minorHAnsi"/>
          <w:color w:val="000000" w:themeColor="text1"/>
          <w:sz w:val="24"/>
          <w:szCs w:val="24"/>
        </w:rPr>
        <w:t xml:space="preserve">such services. </w:t>
      </w:r>
      <w:r w:rsidRPr="00B621EC">
        <w:rPr>
          <w:rFonts w:ascii="Gill Sans MT" w:hAnsi="Gill Sans MT" w:cs="Times New Roman"/>
          <w:color w:val="000000" w:themeColor="text1"/>
          <w:sz w:val="24"/>
          <w:szCs w:val="24"/>
        </w:rPr>
        <w:t xml:space="preserve">Please see the </w:t>
      </w:r>
      <w:r w:rsidRPr="00B621EC">
        <w:rPr>
          <w:rFonts w:ascii="Gill Sans MT" w:hAnsi="Gill Sans MT" w:cs="Times New Roman"/>
          <w:b/>
          <w:bCs/>
          <w:color w:val="000000" w:themeColor="text1"/>
          <w:sz w:val="24"/>
          <w:szCs w:val="24"/>
          <w:u w:val="single"/>
        </w:rPr>
        <w:t>Advance</w:t>
      </w:r>
      <w:r w:rsidR="000915D1">
        <w:rPr>
          <w:rFonts w:ascii="Gill Sans MT" w:hAnsi="Gill Sans MT" w:cs="Times New Roman"/>
          <w:b/>
          <w:bCs/>
          <w:color w:val="000000" w:themeColor="text1"/>
          <w:sz w:val="24"/>
          <w:szCs w:val="24"/>
          <w:u w:val="single"/>
        </w:rPr>
        <w:t>d</w:t>
      </w:r>
      <w:r w:rsidRPr="00B621EC">
        <w:rPr>
          <w:rFonts w:ascii="Gill Sans MT" w:hAnsi="Gill Sans MT" w:cs="Times New Roman"/>
          <w:b/>
          <w:bCs/>
          <w:color w:val="000000" w:themeColor="text1"/>
          <w:sz w:val="24"/>
          <w:szCs w:val="24"/>
          <w:u w:val="single"/>
        </w:rPr>
        <w:t xml:space="preserve"> Notice for Medicare Beneficiaries</w:t>
      </w:r>
      <w:r w:rsidRPr="00B621EC">
        <w:rPr>
          <w:rFonts w:ascii="Gill Sans MT" w:hAnsi="Gill Sans MT" w:cs="Times New Roman"/>
          <w:color w:val="000000" w:themeColor="text1"/>
          <w:sz w:val="24"/>
          <w:szCs w:val="24"/>
        </w:rPr>
        <w:t xml:space="preserve"> for additional information.</w:t>
      </w:r>
    </w:p>
    <w:p w14:paraId="6E28640E" w14:textId="77777777" w:rsidR="00580A73" w:rsidRPr="00B621EC" w:rsidRDefault="00580A73" w:rsidP="00580A73">
      <w:pPr>
        <w:spacing w:after="120" w:line="240" w:lineRule="auto"/>
        <w:rPr>
          <w:rFonts w:ascii="Gill Sans MT" w:hAnsi="Gill Sans MT"/>
          <w:color w:val="000000" w:themeColor="text1"/>
          <w:sz w:val="24"/>
          <w:szCs w:val="24"/>
        </w:rPr>
      </w:pPr>
    </w:p>
    <w:p w14:paraId="1E935131" w14:textId="77777777" w:rsidR="00580A73" w:rsidRPr="00B621EC" w:rsidRDefault="00580A73" w:rsidP="00580A73">
      <w:pPr>
        <w:spacing w:after="120" w:line="240" w:lineRule="auto"/>
        <w:rPr>
          <w:rFonts w:ascii="Gill Sans MT" w:hAnsi="Gill Sans MT"/>
          <w:b/>
          <w:color w:val="000000" w:themeColor="text1"/>
          <w:sz w:val="24"/>
          <w:szCs w:val="24"/>
        </w:rPr>
      </w:pPr>
      <w:r w:rsidRPr="00B621EC">
        <w:rPr>
          <w:rFonts w:ascii="Gill Sans MT" w:hAnsi="Gill Sans MT"/>
          <w:b/>
          <w:color w:val="000000" w:themeColor="text1"/>
          <w:sz w:val="24"/>
          <w:szCs w:val="24"/>
        </w:rPr>
        <w:t xml:space="preserve">Do you bill </w:t>
      </w:r>
      <w:bookmarkStart w:id="0" w:name="_Int_Nyvuri9g"/>
      <w:r w:rsidRPr="00B621EC">
        <w:rPr>
          <w:rFonts w:ascii="Gill Sans MT" w:hAnsi="Gill Sans MT"/>
          <w:b/>
          <w:color w:val="000000" w:themeColor="text1"/>
          <w:sz w:val="24"/>
          <w:szCs w:val="24"/>
        </w:rPr>
        <w:t>workers’</w:t>
      </w:r>
      <w:bookmarkEnd w:id="0"/>
      <w:r w:rsidRPr="00B621EC">
        <w:rPr>
          <w:rFonts w:ascii="Gill Sans MT" w:hAnsi="Gill Sans MT"/>
          <w:b/>
          <w:color w:val="000000" w:themeColor="text1"/>
          <w:sz w:val="24"/>
          <w:szCs w:val="24"/>
        </w:rPr>
        <w:t xml:space="preserve"> compensation?</w:t>
      </w:r>
    </w:p>
    <w:p w14:paraId="149E920E" w14:textId="77777777" w:rsidR="00580A73" w:rsidRPr="00B621EC" w:rsidRDefault="00580A73" w:rsidP="00580A73">
      <w:pPr>
        <w:spacing w:after="120" w:line="240" w:lineRule="auto"/>
        <w:rPr>
          <w:rFonts w:ascii="Gill Sans MT" w:hAnsi="Gill Sans MT"/>
          <w:color w:val="000000" w:themeColor="text1"/>
          <w:sz w:val="24"/>
          <w:szCs w:val="24"/>
        </w:rPr>
      </w:pPr>
      <w:r w:rsidRPr="00B621EC">
        <w:rPr>
          <w:rFonts w:ascii="Gill Sans MT" w:hAnsi="Gill Sans MT"/>
          <w:color w:val="000000" w:themeColor="text1"/>
          <w:sz w:val="24"/>
          <w:szCs w:val="24"/>
        </w:rPr>
        <w:t xml:space="preserve">We will bill workers’ compensation for verified claims. It is the patient’s responsibility to provide our office staff with employer authorization and contact information regarding a workers’ compensation claim. If the claim is denied by the workers’ compensation insurance carrier, it then becomes the patient’s responsibility. </w:t>
      </w:r>
    </w:p>
    <w:p w14:paraId="16175A76" w14:textId="77777777" w:rsidR="006A51DD" w:rsidRPr="00B621EC" w:rsidRDefault="006A51DD" w:rsidP="00546328">
      <w:pPr>
        <w:pStyle w:val="Default"/>
        <w:numPr>
          <w:ilvl w:val="0"/>
          <w:numId w:val="2"/>
        </w:numPr>
        <w:tabs>
          <w:tab w:val="left" w:pos="3469"/>
          <w:tab w:val="left" w:pos="6998"/>
        </w:tabs>
        <w:spacing w:after="120"/>
        <w:rPr>
          <w:rFonts w:ascii="Gill Sans MT" w:hAnsi="Gill Sans MT" w:cstheme="minorHAnsi"/>
          <w:b/>
          <w:bCs/>
          <w:color w:val="000000" w:themeColor="text1"/>
        </w:rPr>
      </w:pPr>
      <w:r w:rsidRPr="00B621EC">
        <w:rPr>
          <w:rFonts w:ascii="Gill Sans MT" w:hAnsi="Gill Sans MT" w:cstheme="minorHAnsi"/>
          <w:i/>
          <w:iCs/>
          <w:color w:val="000000" w:themeColor="text1"/>
        </w:rPr>
        <w:t>If we have verified the claim with your carrier</w:t>
      </w:r>
      <w:r w:rsidRPr="00B621EC">
        <w:rPr>
          <w:rFonts w:ascii="Gill Sans MT" w:hAnsi="Gill Sans MT" w:cstheme="minorHAnsi"/>
          <w:color w:val="000000" w:themeColor="text1"/>
        </w:rPr>
        <w:t xml:space="preserve">: No payment is necessary at the time of the visit. </w:t>
      </w:r>
    </w:p>
    <w:p w14:paraId="1EB57D8D" w14:textId="4DC24E4C" w:rsidR="00580A73" w:rsidRPr="00580A73" w:rsidRDefault="006A51DD" w:rsidP="00580A73">
      <w:pPr>
        <w:pStyle w:val="Default"/>
        <w:numPr>
          <w:ilvl w:val="0"/>
          <w:numId w:val="2"/>
        </w:numPr>
        <w:tabs>
          <w:tab w:val="left" w:pos="3469"/>
          <w:tab w:val="left" w:pos="6998"/>
        </w:tabs>
        <w:spacing w:after="120"/>
        <w:rPr>
          <w:rFonts w:ascii="Gill Sans MT" w:hAnsi="Gill Sans MT" w:cstheme="minorBidi"/>
          <w:color w:val="000000" w:themeColor="text1"/>
        </w:rPr>
      </w:pPr>
      <w:r w:rsidRPr="00B621EC">
        <w:rPr>
          <w:rFonts w:ascii="Gill Sans MT" w:hAnsi="Gill Sans MT" w:cstheme="minorBidi"/>
          <w:i/>
          <w:color w:val="000000" w:themeColor="text1"/>
        </w:rPr>
        <w:t xml:space="preserve">If we </w:t>
      </w:r>
      <w:r w:rsidR="00255262" w:rsidRPr="00B621EC">
        <w:rPr>
          <w:rFonts w:ascii="Gill Sans MT" w:hAnsi="Gill Sans MT" w:cstheme="minorBidi"/>
          <w:i/>
          <w:color w:val="000000" w:themeColor="text1"/>
        </w:rPr>
        <w:t>cannot</w:t>
      </w:r>
      <w:r w:rsidRPr="00B621EC">
        <w:rPr>
          <w:rFonts w:ascii="Gill Sans MT" w:hAnsi="Gill Sans MT" w:cstheme="minorBidi"/>
          <w:i/>
          <w:color w:val="000000" w:themeColor="text1"/>
        </w:rPr>
        <w:t xml:space="preserve"> verify your claim</w:t>
      </w:r>
      <w:r w:rsidRPr="00B621EC">
        <w:rPr>
          <w:rFonts w:ascii="Gill Sans MT" w:hAnsi="Gill Sans MT" w:cstheme="minorBidi"/>
          <w:color w:val="000000" w:themeColor="text1"/>
        </w:rPr>
        <w:t xml:space="preserve">: Your appointment will need to be rescheduled. </w:t>
      </w:r>
    </w:p>
    <w:p w14:paraId="22634E31" w14:textId="6E92EA06" w:rsidR="00580A73" w:rsidRDefault="00580A73" w:rsidP="00580A73">
      <w:pPr>
        <w:pStyle w:val="Default"/>
        <w:tabs>
          <w:tab w:val="left" w:pos="3469"/>
          <w:tab w:val="left" w:pos="6998"/>
        </w:tabs>
        <w:spacing w:after="120"/>
        <w:rPr>
          <w:rFonts w:ascii="Gill Sans MT" w:hAnsi="Gill Sans MT" w:cstheme="minorBidi"/>
          <w:color w:val="000000" w:themeColor="text1"/>
        </w:rPr>
      </w:pPr>
      <w:r w:rsidRPr="00580A73">
        <w:rPr>
          <w:rFonts w:ascii="Gill Sans MT" w:hAnsi="Gill Sans MT"/>
          <w:color w:val="000000" w:themeColor="text1"/>
        </w:rPr>
        <w:t>At your request, we will submit the claim to your primary medical insurance carrier with a copy of the workers’ compensation insurance denial. If your primary medical insurance carrier’s claim is denied, you will be responsible for payment in full.</w:t>
      </w:r>
    </w:p>
    <w:p w14:paraId="2A62E1F4" w14:textId="05C0B34C" w:rsidR="006A51DD" w:rsidRPr="00B621EC" w:rsidRDefault="006A51DD" w:rsidP="00546328">
      <w:pPr>
        <w:pStyle w:val="Default"/>
        <w:tabs>
          <w:tab w:val="left" w:pos="3469"/>
          <w:tab w:val="left" w:pos="6998"/>
        </w:tabs>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Our staff will schedule your appointment after your worker’s compensation carrier calls in advance to verify the accident date, claim number, primary care physician, employer information, and referral procedures. </w:t>
      </w:r>
    </w:p>
    <w:p w14:paraId="2E830B88" w14:textId="77777777" w:rsidR="006A51DD" w:rsidRPr="00B621EC" w:rsidRDefault="006A51DD" w:rsidP="00546328">
      <w:pPr>
        <w:pStyle w:val="Default"/>
        <w:tabs>
          <w:tab w:val="left" w:pos="3469"/>
          <w:tab w:val="left" w:pos="6998"/>
        </w:tabs>
        <w:spacing w:after="120"/>
        <w:ind w:left="-60"/>
        <w:rPr>
          <w:rFonts w:ascii="Gill Sans MT" w:hAnsi="Gill Sans MT" w:cstheme="minorBidi"/>
          <w:color w:val="000000" w:themeColor="text1"/>
          <w:u w:val="single"/>
        </w:rPr>
      </w:pPr>
      <w:r w:rsidRPr="00B621EC">
        <w:rPr>
          <w:rFonts w:ascii="Gill Sans MT" w:hAnsi="Gill Sans MT" w:cstheme="minorBidi"/>
          <w:color w:val="000000" w:themeColor="text1"/>
          <w:u w:val="single"/>
        </w:rPr>
        <w:t>Workers’ Compensation (Out of State) and Occupational Injury</w:t>
      </w:r>
    </w:p>
    <w:p w14:paraId="5E21123B" w14:textId="608A8AF2" w:rsidR="006A51DD" w:rsidRPr="00546328" w:rsidRDefault="006A51DD" w:rsidP="00546328">
      <w:pPr>
        <w:pStyle w:val="Default"/>
        <w:numPr>
          <w:ilvl w:val="0"/>
          <w:numId w:val="3"/>
        </w:numPr>
        <w:tabs>
          <w:tab w:val="left" w:pos="3469"/>
          <w:tab w:val="left" w:pos="6998"/>
        </w:tabs>
        <w:spacing w:after="120"/>
        <w:rPr>
          <w:rFonts w:ascii="Gill Sans MT" w:hAnsi="Gill Sans MT" w:cstheme="minorHAnsi"/>
          <w:color w:val="000000" w:themeColor="text1"/>
        </w:rPr>
      </w:pPr>
      <w:r w:rsidRPr="00B621EC">
        <w:rPr>
          <w:rFonts w:ascii="Gill Sans MT" w:hAnsi="Gill Sans MT" w:cstheme="minorHAnsi"/>
          <w:color w:val="000000" w:themeColor="text1"/>
        </w:rPr>
        <w:t xml:space="preserve">Payment in full is requested at the time of the visit. </w:t>
      </w:r>
      <w:r w:rsidRPr="00B621EC">
        <w:rPr>
          <w:rFonts w:ascii="Gill Sans MT" w:hAnsi="Gill Sans MT" w:cstheme="minorHAnsi"/>
          <w:color w:val="000000" w:themeColor="text1"/>
        </w:rPr>
        <w:tab/>
      </w:r>
    </w:p>
    <w:p w14:paraId="6AD03A7A" w14:textId="3E015F86" w:rsidR="006A51DD" w:rsidRPr="00546328" w:rsidRDefault="006A51DD" w:rsidP="00546328">
      <w:pPr>
        <w:pStyle w:val="Default"/>
        <w:tabs>
          <w:tab w:val="left" w:pos="3469"/>
          <w:tab w:val="left" w:pos="6998"/>
        </w:tabs>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Our staff will provide a receipt to file the claim with your carrier. </w:t>
      </w:r>
    </w:p>
    <w:p w14:paraId="7860D9B7" w14:textId="55BA69F3" w:rsidR="006A51DD" w:rsidRPr="00546328"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The patient or</w:t>
      </w:r>
      <w:r w:rsidRPr="00B621EC" w:rsidDel="00C45B62">
        <w:rPr>
          <w:rFonts w:ascii="Gill Sans MT" w:hAnsi="Gill Sans MT" w:cstheme="minorBidi"/>
          <w:color w:val="000000" w:themeColor="text1"/>
        </w:rPr>
        <w:t xml:space="preserve"> </w:t>
      </w:r>
      <w:r w:rsidRPr="00B621EC">
        <w:rPr>
          <w:rFonts w:ascii="Gill Sans MT" w:hAnsi="Gill Sans MT" w:cstheme="minorBidi"/>
          <w:color w:val="000000" w:themeColor="text1"/>
        </w:rPr>
        <w:t xml:space="preserve">the patient’s legal representative is ultimately responsible for all charges for services rendered. “Non-covered” means that a service will not be paid for under your insurance plan. If non-covered services are provided, you will be expected to pay for these services at the time they are provided or when you receive a statement or explanation of benefits (EOB) from your insurance provider denying payment. </w:t>
      </w:r>
    </w:p>
    <w:p w14:paraId="368D4B0D" w14:textId="77777777" w:rsidR="006A51DD"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Your insurance company offers appeal procedures. We will not under any circumstances falsify or change a diagnosis or symptom to convince an insurer to pay for care that is not covered, nor do we delete or change the content in the record that may prevent services from being considered covered. We cannot offer services without expectation of payment, and if you receive non-covered services, you must agree to pay for these services if your insurance company does not. If you are unsure whether a service is covered by your plan, ultimately, it is your responsibility to call your insurance company to determine what your schedule of benefits allows, if a deductible applies, and your potential financial responsibility. </w:t>
      </w:r>
    </w:p>
    <w:p w14:paraId="6584F814" w14:textId="77777777" w:rsidR="006A51DD" w:rsidRPr="00B621EC" w:rsidRDefault="006A51DD" w:rsidP="00546328">
      <w:pPr>
        <w:pStyle w:val="Default"/>
        <w:spacing w:after="120"/>
        <w:rPr>
          <w:rFonts w:ascii="Gill Sans MT" w:hAnsi="Gill Sans MT" w:cstheme="minorHAnsi"/>
          <w:color w:val="000000" w:themeColor="text1"/>
        </w:rPr>
      </w:pPr>
    </w:p>
    <w:p w14:paraId="77378A08" w14:textId="6B7F7A0C" w:rsidR="00B621EC" w:rsidRPr="00B621EC" w:rsidRDefault="006A51DD" w:rsidP="00546328">
      <w:pPr>
        <w:pStyle w:val="Default"/>
        <w:spacing w:after="120"/>
        <w:rPr>
          <w:rFonts w:ascii="Gill Sans MT" w:hAnsi="Gill Sans MT" w:cstheme="minorBidi"/>
          <w:b/>
          <w:color w:val="000000" w:themeColor="text1"/>
        </w:rPr>
      </w:pPr>
      <w:r w:rsidRPr="00B621EC">
        <w:rPr>
          <w:rFonts w:ascii="Gill Sans MT" w:hAnsi="Gill Sans MT" w:cstheme="minorBidi"/>
          <w:b/>
          <w:color w:val="000000" w:themeColor="text1"/>
        </w:rPr>
        <w:lastRenderedPageBreak/>
        <w:t xml:space="preserve">What </w:t>
      </w:r>
      <w:r w:rsidRPr="00B621EC">
        <w:rPr>
          <w:rFonts w:ascii="Gill Sans MT" w:hAnsi="Gill Sans MT" w:cstheme="minorBidi"/>
          <w:b/>
          <w:bCs/>
          <w:color w:val="000000" w:themeColor="text1"/>
        </w:rPr>
        <w:t>if</w:t>
      </w:r>
      <w:r w:rsidRPr="00B621EC">
        <w:rPr>
          <w:rFonts w:ascii="Gill Sans MT" w:hAnsi="Gill Sans MT" w:cstheme="minorBidi"/>
          <w:b/>
          <w:color w:val="000000" w:themeColor="text1"/>
        </w:rPr>
        <w:t xml:space="preserve"> I don’t have insurance</w:t>
      </w:r>
      <w:r w:rsidR="00B621EC" w:rsidRPr="00B621EC">
        <w:rPr>
          <w:rFonts w:ascii="Gill Sans MT" w:hAnsi="Gill Sans MT" w:cstheme="minorBidi"/>
          <w:b/>
          <w:color w:val="000000" w:themeColor="text1"/>
        </w:rPr>
        <w:t xml:space="preserve"> or if your practice is out-of-network</w:t>
      </w:r>
      <w:r w:rsidRPr="00B621EC">
        <w:rPr>
          <w:rFonts w:ascii="Gill Sans MT" w:hAnsi="Gill Sans MT" w:cstheme="minorBidi"/>
          <w:b/>
          <w:color w:val="000000" w:themeColor="text1"/>
        </w:rPr>
        <w:t>?</w:t>
      </w:r>
    </w:p>
    <w:p w14:paraId="30FD80B2" w14:textId="147A1858" w:rsidR="006A51DD" w:rsidRPr="00546328"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Self-pay accounts are used for patients without insurance coverage, patients covered by insurance plans which the office does not accept, or patients without an insurance card on file with us. Liability cases will also be considered self-pay accounts. We do not accept attorney letters or contingency payments. It is always the patient’s responsibility to know if our office is participating in their plan. If there is a discrepancy with our information, the patient will be considered self-</w:t>
      </w:r>
      <w:bookmarkStart w:id="1" w:name="_Int_ZEbSmnyw"/>
      <w:r w:rsidRPr="00B621EC">
        <w:rPr>
          <w:rFonts w:ascii="Gill Sans MT" w:hAnsi="Gill Sans MT" w:cstheme="minorBidi"/>
          <w:color w:val="000000" w:themeColor="text1"/>
        </w:rPr>
        <w:t>pay</w:t>
      </w:r>
      <w:bookmarkEnd w:id="1"/>
      <w:r w:rsidRPr="00B621EC">
        <w:rPr>
          <w:rFonts w:ascii="Gill Sans MT" w:hAnsi="Gill Sans MT" w:cstheme="minorBidi"/>
          <w:color w:val="000000" w:themeColor="text1"/>
        </w:rPr>
        <w:t xml:space="preserve"> unless otherwise proven. Self-</w:t>
      </w:r>
      <w:bookmarkStart w:id="2" w:name="_Int_pdWfciet"/>
      <w:r w:rsidRPr="00B621EC">
        <w:rPr>
          <w:rFonts w:ascii="Gill Sans MT" w:hAnsi="Gill Sans MT" w:cstheme="minorBidi"/>
          <w:color w:val="000000" w:themeColor="text1"/>
        </w:rPr>
        <w:t>pay</w:t>
      </w:r>
      <w:bookmarkEnd w:id="2"/>
      <w:r w:rsidRPr="00B621EC">
        <w:rPr>
          <w:rFonts w:ascii="Gill Sans MT" w:hAnsi="Gill Sans MT" w:cstheme="minorBidi"/>
          <w:color w:val="000000" w:themeColor="text1"/>
        </w:rPr>
        <w:t xml:space="preserve"> patients will be required to pay in full for services rendered to them and will be asked to make payment arrangements prior to services being rendered. </w:t>
      </w:r>
    </w:p>
    <w:p w14:paraId="78847CAE" w14:textId="0C9D1C7C" w:rsidR="00B621EC" w:rsidRDefault="006A51DD" w:rsidP="00546328">
      <w:pPr>
        <w:spacing w:after="120" w:line="240" w:lineRule="auto"/>
        <w:rPr>
          <w:rFonts w:ascii="Gill Sans MT" w:hAnsi="Gill Sans MT"/>
          <w:color w:val="000000" w:themeColor="text1"/>
          <w:sz w:val="24"/>
          <w:szCs w:val="24"/>
        </w:rPr>
      </w:pPr>
      <w:r w:rsidRPr="00B621EC">
        <w:rPr>
          <w:rFonts w:ascii="Gill Sans MT" w:hAnsi="Gill Sans MT"/>
          <w:color w:val="000000" w:themeColor="text1"/>
          <w:sz w:val="24"/>
          <w:szCs w:val="24"/>
        </w:rPr>
        <w:t>At the sole discretion of the practice, extended payment arrangements may be made for patients. Please</w:t>
      </w:r>
      <w:r w:rsidRPr="00B621EC" w:rsidDel="008B3D19">
        <w:rPr>
          <w:rFonts w:ascii="Gill Sans MT" w:hAnsi="Gill Sans MT"/>
          <w:color w:val="000000" w:themeColor="text1"/>
          <w:sz w:val="24"/>
          <w:szCs w:val="24"/>
        </w:rPr>
        <w:t xml:space="preserve"> </w:t>
      </w:r>
      <w:r w:rsidRPr="00B621EC">
        <w:rPr>
          <w:rFonts w:ascii="Gill Sans MT" w:hAnsi="Gill Sans MT"/>
          <w:color w:val="000000" w:themeColor="text1"/>
          <w:sz w:val="24"/>
          <w:szCs w:val="24"/>
        </w:rPr>
        <w:t>speak with our practice manager to discuss a mutually agreeable payment plan. It is never our intention to cause hardship to our patients, only to provide them with the best care possible and reasonable costs</w:t>
      </w:r>
      <w:r w:rsidR="00CF55C1" w:rsidRPr="00B621EC">
        <w:rPr>
          <w:rFonts w:ascii="Gill Sans MT" w:hAnsi="Gill Sans MT"/>
          <w:color w:val="000000" w:themeColor="text1"/>
          <w:sz w:val="24"/>
          <w:szCs w:val="24"/>
        </w:rPr>
        <w:t xml:space="preserve"> to maintain a viable business</w:t>
      </w:r>
      <w:r w:rsidRPr="00B621EC">
        <w:rPr>
          <w:rFonts w:ascii="Gill Sans MT" w:hAnsi="Gill Sans MT"/>
          <w:color w:val="000000" w:themeColor="text1"/>
          <w:sz w:val="24"/>
          <w:szCs w:val="24"/>
        </w:rPr>
        <w:t>.</w:t>
      </w:r>
    </w:p>
    <w:p w14:paraId="6EE28702" w14:textId="77777777" w:rsidR="00546328" w:rsidRPr="00B621EC" w:rsidRDefault="00546328" w:rsidP="00546328">
      <w:pPr>
        <w:spacing w:after="120" w:line="240" w:lineRule="auto"/>
        <w:rPr>
          <w:rFonts w:ascii="Gill Sans MT" w:hAnsi="Gill Sans MT"/>
          <w:color w:val="000000" w:themeColor="text1"/>
          <w:sz w:val="24"/>
          <w:szCs w:val="24"/>
        </w:rPr>
      </w:pPr>
    </w:p>
    <w:p w14:paraId="6C48AD31" w14:textId="6951EEF1" w:rsidR="00B621EC" w:rsidRPr="00B621EC" w:rsidRDefault="00B621EC" w:rsidP="00546328">
      <w:pPr>
        <w:spacing w:after="120" w:line="240" w:lineRule="auto"/>
        <w:outlineLvl w:val="2"/>
        <w:rPr>
          <w:rFonts w:ascii="Gill Sans MT" w:eastAsia="Times New Roman" w:hAnsi="Gill Sans MT" w:cs="Arial"/>
          <w:b/>
          <w:bCs/>
          <w:sz w:val="24"/>
          <w:szCs w:val="24"/>
        </w:rPr>
      </w:pPr>
      <w:r w:rsidRPr="00B621EC">
        <w:rPr>
          <w:rFonts w:ascii="Gill Sans MT" w:eastAsia="Times New Roman" w:hAnsi="Gill Sans MT" w:cs="Arial"/>
          <w:b/>
          <w:bCs/>
          <w:sz w:val="24"/>
          <w:szCs w:val="24"/>
        </w:rPr>
        <w:t>Does the practice offer a prompt pay discount option for self-pay accounts?</w:t>
      </w:r>
    </w:p>
    <w:p w14:paraId="6E2D5EB5" w14:textId="5D972EF4" w:rsidR="00546328" w:rsidRPr="00546328" w:rsidRDefault="00B621EC" w:rsidP="00546328">
      <w:pPr>
        <w:spacing w:after="120" w:line="240" w:lineRule="auto"/>
        <w:rPr>
          <w:rFonts w:ascii="Gill Sans MT" w:eastAsia="Times New Roman" w:hAnsi="Gill Sans MT" w:cs="Arial"/>
          <w:sz w:val="24"/>
          <w:szCs w:val="24"/>
        </w:rPr>
      </w:pPr>
      <w:r w:rsidRPr="00B621EC">
        <w:rPr>
          <w:rFonts w:ascii="Gill Sans MT" w:eastAsia="Times New Roman" w:hAnsi="Gill Sans MT" w:cs="Arial"/>
          <w:sz w:val="24"/>
          <w:szCs w:val="24"/>
        </w:rPr>
        <w:t xml:space="preserve">To support health service price transparency and reduce administrative billing overhead, </w:t>
      </w:r>
      <w:r w:rsidRPr="00546328">
        <w:rPr>
          <w:rFonts w:ascii="Gill Sans MT" w:eastAsia="Times New Roman" w:hAnsi="Gill Sans MT" w:cs="Arial"/>
          <w:sz w:val="24"/>
          <w:szCs w:val="24"/>
        </w:rPr>
        <w:t xml:space="preserve">Arrowhead Cardiovascular Consultants offers a transparent Direct-Pay Option for self-pay accounts. This option utilizes our standard Master Fee Schedule across all patients to maintain absolute uniformity and compliance with standard commercial health plan contracting rules. However, patients who elect to pay out-of-pocket can qualify for a prompt pay discount off our standard fee schedule. </w:t>
      </w:r>
    </w:p>
    <w:p w14:paraId="45EF6E1B" w14:textId="1AB25C6B" w:rsidR="00B621EC" w:rsidRPr="00546328" w:rsidRDefault="00B621EC" w:rsidP="00546328">
      <w:pPr>
        <w:spacing w:after="120" w:line="240" w:lineRule="auto"/>
        <w:rPr>
          <w:rFonts w:ascii="Gill Sans MT" w:eastAsia="Times New Roman" w:hAnsi="Gill Sans MT" w:cs="Arial"/>
          <w:sz w:val="24"/>
          <w:szCs w:val="24"/>
        </w:rPr>
      </w:pPr>
      <w:r w:rsidRPr="00546328">
        <w:rPr>
          <w:rFonts w:ascii="Gill Sans MT" w:eastAsia="Times New Roman" w:hAnsi="Gill Sans MT" w:cs="Arial"/>
          <w:sz w:val="24"/>
          <w:szCs w:val="24"/>
        </w:rPr>
        <w:t xml:space="preserve">To qualify for this discount, payment must be made in full at the time of service via check, debit card, or credit card. This discount represents the direct operational savings achieved by eliminating claims submission, clearinghouse fees, and extended collection cycles. It is available uniformly to any patient paying in full at checkout, regardless of insurance eligibility. If you choose to utilize this discount rather than filing a commercial insurance claim, a statement detailing the standard charge and the applied prompt pay discount will be provided for your records. </w:t>
      </w:r>
    </w:p>
    <w:p w14:paraId="0D5FEC23" w14:textId="46A39522" w:rsidR="00B621EC" w:rsidRPr="00546328" w:rsidRDefault="00B621EC" w:rsidP="00546328">
      <w:pPr>
        <w:spacing w:after="120" w:line="240" w:lineRule="auto"/>
        <w:rPr>
          <w:rFonts w:ascii="Gill Sans MT" w:eastAsia="Times New Roman" w:hAnsi="Gill Sans MT" w:cs="Arial"/>
          <w:sz w:val="24"/>
          <w:szCs w:val="24"/>
        </w:rPr>
      </w:pPr>
      <w:r w:rsidRPr="00546328">
        <w:rPr>
          <w:rFonts w:ascii="Gill Sans MT" w:eastAsia="Times New Roman" w:hAnsi="Gill Sans MT" w:cs="Arial"/>
          <w:sz w:val="24"/>
          <w:szCs w:val="24"/>
        </w:rPr>
        <w:t xml:space="preserve">Distinction from Financial Hardship Waivers Please note that the Prompt Pay Discount is an operational markdown based strictly on the </w:t>
      </w:r>
      <w:r w:rsidRPr="00546328">
        <w:rPr>
          <w:rFonts w:ascii="Gill Sans MT" w:eastAsia="Times New Roman" w:hAnsi="Gill Sans MT" w:cs="Arial"/>
          <w:i/>
          <w:iCs/>
          <w:sz w:val="24"/>
          <w:szCs w:val="24"/>
        </w:rPr>
        <w:t>timing and manner of payment</w:t>
      </w:r>
      <w:r w:rsidRPr="00546328">
        <w:rPr>
          <w:rFonts w:ascii="Gill Sans MT" w:eastAsia="Times New Roman" w:hAnsi="Gill Sans MT" w:cs="Arial"/>
          <w:sz w:val="24"/>
          <w:szCs w:val="24"/>
        </w:rPr>
        <w:t xml:space="preserve">; it is entirely separate and distinct from a financial hardship waiver. </w:t>
      </w:r>
    </w:p>
    <w:p w14:paraId="33F2A487" w14:textId="77777777" w:rsidR="00B621EC" w:rsidRPr="00546328" w:rsidRDefault="00B621EC" w:rsidP="00546328">
      <w:pPr>
        <w:numPr>
          <w:ilvl w:val="0"/>
          <w:numId w:val="5"/>
        </w:numPr>
        <w:spacing w:after="120" w:line="240" w:lineRule="auto"/>
        <w:rPr>
          <w:rFonts w:ascii="Gill Sans MT" w:eastAsia="Times New Roman" w:hAnsi="Gill Sans MT" w:cs="Arial"/>
          <w:sz w:val="24"/>
          <w:szCs w:val="24"/>
        </w:rPr>
      </w:pPr>
      <w:r w:rsidRPr="00546328">
        <w:rPr>
          <w:rFonts w:ascii="Gill Sans MT" w:eastAsia="Times New Roman" w:hAnsi="Gill Sans MT" w:cs="Arial"/>
          <w:sz w:val="24"/>
          <w:szCs w:val="24"/>
        </w:rPr>
        <w:t xml:space="preserve">Prompt Pay Discounts are applied universally to any individual who pays in full at the time of service, without regard to economic status or financial need. </w:t>
      </w:r>
    </w:p>
    <w:p w14:paraId="7E9E9027" w14:textId="77777777" w:rsidR="00B621EC" w:rsidRPr="00B621EC" w:rsidRDefault="00B621EC" w:rsidP="00546328">
      <w:pPr>
        <w:numPr>
          <w:ilvl w:val="0"/>
          <w:numId w:val="5"/>
        </w:numPr>
        <w:spacing w:after="120" w:line="240" w:lineRule="auto"/>
        <w:rPr>
          <w:rFonts w:ascii="Gill Sans MT" w:eastAsia="Times New Roman" w:hAnsi="Gill Sans MT" w:cs="Arial"/>
          <w:sz w:val="24"/>
          <w:szCs w:val="24"/>
        </w:rPr>
      </w:pPr>
      <w:r w:rsidRPr="00546328">
        <w:rPr>
          <w:rFonts w:ascii="Gill Sans MT" w:eastAsia="Times New Roman" w:hAnsi="Gill Sans MT" w:cs="Arial"/>
          <w:sz w:val="24"/>
          <w:szCs w:val="24"/>
        </w:rPr>
        <w:t>Financial Hardship Waivers or Extended Payment Plans, conversely</w:t>
      </w:r>
      <w:r w:rsidRPr="00B621EC">
        <w:rPr>
          <w:rFonts w:ascii="Gill Sans MT" w:eastAsia="Times New Roman" w:hAnsi="Gill Sans MT" w:cs="Arial"/>
          <w:sz w:val="24"/>
          <w:szCs w:val="24"/>
        </w:rPr>
        <w:t xml:space="preserve">, are reserved strictly for unique and verified economic circumstances at the sole discretion of practice leadership. Hardship arrangements require independent, tangible proof of financial distress (such as federal tax documentation or income verification) and are structured separately to ensure strict compliance with federal healthcare regulations. </w:t>
      </w:r>
    </w:p>
    <w:p w14:paraId="34DDC36E" w14:textId="3C9A5ECE" w:rsidR="00B621EC" w:rsidRDefault="00B621EC" w:rsidP="00546328">
      <w:pPr>
        <w:spacing w:after="120" w:line="240" w:lineRule="auto"/>
        <w:rPr>
          <w:rFonts w:ascii="Gill Sans MT" w:eastAsia="Times New Roman" w:hAnsi="Gill Sans MT" w:cs="Arial"/>
          <w:sz w:val="24"/>
          <w:szCs w:val="24"/>
        </w:rPr>
      </w:pPr>
      <w:r w:rsidRPr="00B621EC">
        <w:rPr>
          <w:rFonts w:ascii="Gill Sans MT" w:eastAsia="Times New Roman" w:hAnsi="Gill Sans MT" w:cs="Arial"/>
          <w:sz w:val="24"/>
          <w:szCs w:val="24"/>
        </w:rPr>
        <w:t>Self-pay patients will be required to pay in full for services rendered to them or have a finalized, approved payment arrangement in place prior to services being rendered. If you anticipate needing to explore a hardship-based payment plan rather than the standard Prompt Pay Direct-</w:t>
      </w:r>
      <w:r w:rsidRPr="00B621EC">
        <w:rPr>
          <w:rFonts w:ascii="Gill Sans MT" w:eastAsia="Times New Roman" w:hAnsi="Gill Sans MT" w:cs="Arial"/>
          <w:sz w:val="24"/>
          <w:szCs w:val="24"/>
        </w:rPr>
        <w:lastRenderedPageBreak/>
        <w:t>Pay Option, please speak with the Practice Manager by dialing (816) 710-4222 prior to your appointment time</w:t>
      </w:r>
      <w:r w:rsidR="00546328">
        <w:rPr>
          <w:rFonts w:ascii="Gill Sans MT" w:eastAsia="Times New Roman" w:hAnsi="Gill Sans MT" w:cs="Arial"/>
          <w:sz w:val="24"/>
          <w:szCs w:val="24"/>
        </w:rPr>
        <w:t>.</w:t>
      </w:r>
    </w:p>
    <w:p w14:paraId="2437B870" w14:textId="77777777" w:rsidR="00546328" w:rsidRPr="00B621EC" w:rsidRDefault="00546328" w:rsidP="00546328">
      <w:pPr>
        <w:spacing w:after="120" w:line="240" w:lineRule="auto"/>
        <w:rPr>
          <w:rFonts w:ascii="Gill Sans MT" w:eastAsia="Times New Roman" w:hAnsi="Gill Sans MT" w:cs="Arial"/>
          <w:sz w:val="24"/>
          <w:szCs w:val="24"/>
        </w:rPr>
      </w:pPr>
    </w:p>
    <w:p w14:paraId="6FF30126" w14:textId="77777777" w:rsidR="006A51DD" w:rsidRPr="00B621EC" w:rsidRDefault="006A51DD" w:rsidP="00546328">
      <w:pPr>
        <w:pStyle w:val="Default"/>
        <w:spacing w:after="120"/>
        <w:rPr>
          <w:rFonts w:ascii="Gill Sans MT" w:hAnsi="Gill Sans MT" w:cstheme="minorBidi"/>
          <w:b/>
          <w:color w:val="000000" w:themeColor="text1"/>
        </w:rPr>
      </w:pPr>
      <w:r w:rsidRPr="00B621EC">
        <w:rPr>
          <w:rFonts w:ascii="Gill Sans MT" w:hAnsi="Gill Sans MT" w:cstheme="minorBidi"/>
          <w:b/>
          <w:color w:val="000000" w:themeColor="text1"/>
        </w:rPr>
        <w:t xml:space="preserve">I received a bill even though I have secondary insurance. </w:t>
      </w:r>
    </w:p>
    <w:p w14:paraId="587FF049" w14:textId="77777777" w:rsidR="006A51DD"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Having secondary insurance does not necessarily mean that your services are 100% covered. Secondary insurance policies typically pay according to a coordination of benefits with the primary insurance. </w:t>
      </w:r>
    </w:p>
    <w:p w14:paraId="3F32067F" w14:textId="77777777" w:rsidR="006A51DD" w:rsidRPr="00B621EC" w:rsidRDefault="006A51DD" w:rsidP="00546328">
      <w:pPr>
        <w:pStyle w:val="Default"/>
        <w:spacing w:after="120"/>
        <w:rPr>
          <w:rFonts w:ascii="Gill Sans MT" w:hAnsi="Gill Sans MT" w:cstheme="minorHAnsi"/>
          <w:i/>
          <w:iCs/>
          <w:color w:val="000000" w:themeColor="text1"/>
        </w:rPr>
      </w:pPr>
    </w:p>
    <w:p w14:paraId="7D301824"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What if I have billing or insurance questions? </w:t>
      </w:r>
    </w:p>
    <w:p w14:paraId="5DDDC052" w14:textId="6DE05EDD" w:rsidR="006A51DD" w:rsidRDefault="00CF55C1" w:rsidP="00546328">
      <w:pPr>
        <w:spacing w:after="120" w:line="240" w:lineRule="auto"/>
        <w:rPr>
          <w:rFonts w:ascii="Gill Sans MT" w:hAnsi="Gill Sans MT"/>
          <w:color w:val="000000" w:themeColor="text1"/>
          <w:sz w:val="24"/>
          <w:szCs w:val="24"/>
        </w:rPr>
      </w:pPr>
      <w:r w:rsidRPr="00B621EC">
        <w:rPr>
          <w:rFonts w:ascii="Gill Sans MT" w:hAnsi="Gill Sans MT"/>
          <w:b/>
          <w:bCs/>
          <w:color w:val="000000" w:themeColor="text1"/>
          <w:sz w:val="24"/>
          <w:szCs w:val="24"/>
        </w:rPr>
        <w:t>Arrowhead Cardiovascular Consultants</w:t>
      </w:r>
      <w:r w:rsidR="006A51DD" w:rsidRPr="00B621EC">
        <w:rPr>
          <w:rFonts w:ascii="Gill Sans MT" w:hAnsi="Gill Sans MT"/>
          <w:color w:val="000000" w:themeColor="text1"/>
          <w:sz w:val="24"/>
          <w:szCs w:val="24"/>
        </w:rPr>
        <w:t xml:space="preserve"> is supported by a staff of dedicated professionals. Our office staff can assist with most financial questions and help relieve the patient/caregiver of burdensome paperwork. Please ask if you have any questions about our fees, our policies, or your responsibilities.</w:t>
      </w:r>
    </w:p>
    <w:p w14:paraId="44B2D738" w14:textId="77777777" w:rsidR="00546328" w:rsidRPr="00B621EC" w:rsidRDefault="00546328" w:rsidP="00546328">
      <w:pPr>
        <w:spacing w:after="120" w:line="240" w:lineRule="auto"/>
        <w:rPr>
          <w:rFonts w:ascii="Gill Sans MT" w:hAnsi="Gill Sans MT"/>
          <w:color w:val="000000" w:themeColor="text1"/>
          <w:sz w:val="24"/>
          <w:szCs w:val="24"/>
        </w:rPr>
      </w:pPr>
    </w:p>
    <w:p w14:paraId="712420AA" w14:textId="12060967" w:rsidR="00B621EC"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What if I need </w:t>
      </w:r>
      <w:r w:rsidR="00CF55C1" w:rsidRPr="00B621EC">
        <w:rPr>
          <w:rFonts w:ascii="Gill Sans MT" w:hAnsi="Gill Sans MT" w:cstheme="minorHAnsi"/>
          <w:b/>
          <w:bCs/>
          <w:color w:val="000000" w:themeColor="text1"/>
        </w:rPr>
        <w:t>a procedure</w:t>
      </w:r>
      <w:r w:rsidRPr="00B621EC">
        <w:rPr>
          <w:rFonts w:ascii="Gill Sans MT" w:hAnsi="Gill Sans MT" w:cstheme="minorHAnsi"/>
          <w:b/>
          <w:bCs/>
          <w:color w:val="000000" w:themeColor="text1"/>
        </w:rPr>
        <w:t xml:space="preserve">? </w:t>
      </w:r>
    </w:p>
    <w:p w14:paraId="735D3988" w14:textId="3BC6FABF" w:rsidR="00CF55C1"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If your physician recommends </w:t>
      </w:r>
      <w:r w:rsidR="00CF55C1" w:rsidRPr="00B621EC">
        <w:rPr>
          <w:rFonts w:ascii="Gill Sans MT" w:hAnsi="Gill Sans MT" w:cstheme="minorBidi"/>
          <w:color w:val="000000" w:themeColor="text1"/>
        </w:rPr>
        <w:t>a procedure</w:t>
      </w:r>
      <w:r w:rsidRPr="00B621EC">
        <w:rPr>
          <w:rFonts w:ascii="Gill Sans MT" w:hAnsi="Gill Sans MT" w:cstheme="minorBidi"/>
          <w:color w:val="000000" w:themeColor="text1"/>
        </w:rPr>
        <w:t xml:space="preserve">, your </w:t>
      </w:r>
      <w:r w:rsidR="00CF55C1" w:rsidRPr="00B621EC">
        <w:rPr>
          <w:rFonts w:ascii="Gill Sans MT" w:hAnsi="Gill Sans MT" w:cstheme="minorBidi"/>
          <w:color w:val="000000" w:themeColor="text1"/>
        </w:rPr>
        <w:t>procedure</w:t>
      </w:r>
      <w:r w:rsidRPr="00B621EC">
        <w:rPr>
          <w:rFonts w:ascii="Gill Sans MT" w:hAnsi="Gill Sans MT" w:cstheme="minorBidi"/>
          <w:color w:val="000000" w:themeColor="text1"/>
        </w:rPr>
        <w:t xml:space="preserve"> will be scheduled by your physician’s staff. The staff </w:t>
      </w:r>
      <w:bookmarkStart w:id="3" w:name="_Int_WiHyjBFG"/>
      <w:r w:rsidRPr="00B621EC">
        <w:rPr>
          <w:rFonts w:ascii="Gill Sans MT" w:hAnsi="Gill Sans MT" w:cstheme="minorBidi"/>
          <w:color w:val="000000" w:themeColor="text1"/>
        </w:rPr>
        <w:t>member</w:t>
      </w:r>
      <w:bookmarkEnd w:id="3"/>
      <w:r w:rsidRPr="00B621EC">
        <w:rPr>
          <w:rFonts w:ascii="Gill Sans MT" w:hAnsi="Gill Sans MT" w:cstheme="minorBidi"/>
          <w:color w:val="000000" w:themeColor="text1"/>
        </w:rPr>
        <w:t xml:space="preserve"> can answer specific questions about the </w:t>
      </w:r>
      <w:r w:rsidR="00CF55C1" w:rsidRPr="00B621EC">
        <w:rPr>
          <w:rFonts w:ascii="Gill Sans MT" w:hAnsi="Gill Sans MT" w:cstheme="minorBidi"/>
          <w:color w:val="000000" w:themeColor="text1"/>
        </w:rPr>
        <w:t>procedure</w:t>
      </w:r>
      <w:r w:rsidRPr="00B621EC">
        <w:rPr>
          <w:rFonts w:ascii="Gill Sans MT" w:hAnsi="Gill Sans MT" w:cstheme="minorBidi"/>
          <w:color w:val="000000" w:themeColor="text1"/>
        </w:rPr>
        <w:t xml:space="preserve"> scheduling process, discuss the paperwork and tests involved, and assist with completing all prior authorization your insurance company might require. </w:t>
      </w:r>
      <w:r w:rsidR="00CF55C1" w:rsidRPr="00B621EC">
        <w:rPr>
          <w:rFonts w:ascii="Gill Sans MT" w:hAnsi="Gill Sans MT" w:cstheme="minorBidi"/>
          <w:color w:val="000000" w:themeColor="text1"/>
        </w:rPr>
        <w:t xml:space="preserve"> </w:t>
      </w:r>
    </w:p>
    <w:p w14:paraId="7AB7E64F" w14:textId="3EBEDAE7" w:rsidR="006A51DD" w:rsidRPr="00B621EC" w:rsidRDefault="00CF55C1"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Most procedures to be recommended to you are done at a partner hospital or ambulatory surgery center, which your physician will identify.  You may be </w:t>
      </w:r>
      <w:r w:rsidR="006A51DD" w:rsidRPr="00B621EC">
        <w:rPr>
          <w:rFonts w:ascii="Gill Sans MT" w:hAnsi="Gill Sans MT" w:cstheme="minorBidi"/>
          <w:color w:val="000000" w:themeColor="text1"/>
        </w:rPr>
        <w:t>require</w:t>
      </w:r>
      <w:r w:rsidRPr="00B621EC">
        <w:rPr>
          <w:rFonts w:ascii="Gill Sans MT" w:hAnsi="Gill Sans MT" w:cstheme="minorBidi"/>
          <w:color w:val="000000" w:themeColor="text1"/>
        </w:rPr>
        <w:t>d to pay</w:t>
      </w:r>
      <w:r w:rsidR="006A51DD" w:rsidRPr="00B621EC">
        <w:rPr>
          <w:rFonts w:ascii="Gill Sans MT" w:hAnsi="Gill Sans MT" w:cstheme="minorBidi"/>
          <w:color w:val="000000" w:themeColor="text1"/>
        </w:rPr>
        <w:t xml:space="preserve"> a pre-</w:t>
      </w:r>
      <w:r w:rsidRPr="00B621EC">
        <w:rPr>
          <w:rFonts w:ascii="Gill Sans MT" w:hAnsi="Gill Sans MT" w:cstheme="minorBidi"/>
          <w:color w:val="000000" w:themeColor="text1"/>
        </w:rPr>
        <w:t>procedure</w:t>
      </w:r>
      <w:r w:rsidR="006A51DD" w:rsidRPr="00B621EC">
        <w:rPr>
          <w:rFonts w:ascii="Gill Sans MT" w:hAnsi="Gill Sans MT" w:cstheme="minorBidi"/>
          <w:color w:val="000000" w:themeColor="text1"/>
        </w:rPr>
        <w:t xml:space="preserve"> deposit equal to the amount of your copayment/deductible to go toward your surgery copayment, deductible, or any other amount your insurance carrier deems to be the patient’s responsibility. After your insurance company has processed your </w:t>
      </w:r>
      <w:r w:rsidRPr="00B621EC">
        <w:rPr>
          <w:rFonts w:ascii="Gill Sans MT" w:hAnsi="Gill Sans MT" w:cstheme="minorBidi"/>
          <w:color w:val="000000" w:themeColor="text1"/>
        </w:rPr>
        <w:t>procedural</w:t>
      </w:r>
      <w:r w:rsidR="006A51DD" w:rsidRPr="00B621EC">
        <w:rPr>
          <w:rFonts w:ascii="Gill Sans MT" w:hAnsi="Gill Sans MT" w:cstheme="minorBidi"/>
          <w:color w:val="000000" w:themeColor="text1"/>
        </w:rPr>
        <w:t xml:space="preserve"> claim, any amount remaining as a credit will be refunded to you. </w:t>
      </w:r>
    </w:p>
    <w:p w14:paraId="7C0B6F17" w14:textId="77777777" w:rsidR="006A51DD" w:rsidRPr="00B621EC" w:rsidRDefault="006A51DD" w:rsidP="00546328">
      <w:pPr>
        <w:pStyle w:val="Default"/>
        <w:spacing w:after="120"/>
        <w:rPr>
          <w:rFonts w:ascii="Gill Sans MT" w:hAnsi="Gill Sans MT" w:cstheme="minorHAnsi"/>
          <w:color w:val="000000" w:themeColor="text1"/>
        </w:rPr>
      </w:pPr>
    </w:p>
    <w:p w14:paraId="5DB1B213" w14:textId="77777777" w:rsidR="006A51DD" w:rsidRPr="00B621EC" w:rsidRDefault="006A51DD" w:rsidP="00546328">
      <w:pPr>
        <w:pStyle w:val="Default"/>
        <w:spacing w:after="120"/>
        <w:rPr>
          <w:rFonts w:ascii="Gill Sans MT" w:hAnsi="Gill Sans MT" w:cstheme="minorHAnsi"/>
          <w:color w:val="000000" w:themeColor="text1"/>
        </w:rPr>
      </w:pPr>
      <w:r w:rsidRPr="00B621EC">
        <w:rPr>
          <w:rFonts w:ascii="Gill Sans MT" w:hAnsi="Gill Sans MT" w:cstheme="minorHAnsi"/>
          <w:b/>
          <w:bCs/>
          <w:color w:val="000000" w:themeColor="text1"/>
        </w:rPr>
        <w:t>I received more than one bill for my surgery/procedure/service</w:t>
      </w:r>
      <w:r w:rsidRPr="00B621EC">
        <w:rPr>
          <w:rFonts w:ascii="Gill Sans MT" w:hAnsi="Gill Sans MT" w:cstheme="minorHAnsi"/>
          <w:i/>
          <w:iCs/>
          <w:color w:val="000000" w:themeColor="text1"/>
        </w:rPr>
        <w:t xml:space="preserve">. </w:t>
      </w:r>
    </w:p>
    <w:p w14:paraId="05097253" w14:textId="4EF4AAF8" w:rsidR="006A51DD" w:rsidRPr="00B621EC" w:rsidRDefault="006A51DD" w:rsidP="00546328">
      <w:pPr>
        <w:spacing w:after="120" w:line="240" w:lineRule="auto"/>
        <w:rPr>
          <w:rFonts w:ascii="Gill Sans MT" w:hAnsi="Gill Sans MT"/>
          <w:color w:val="000000" w:themeColor="text1"/>
          <w:sz w:val="24"/>
          <w:szCs w:val="24"/>
        </w:rPr>
      </w:pPr>
      <w:r w:rsidRPr="00B621EC">
        <w:rPr>
          <w:rFonts w:ascii="Gill Sans MT" w:hAnsi="Gill Sans MT"/>
          <w:color w:val="000000" w:themeColor="text1"/>
          <w:sz w:val="24"/>
          <w:szCs w:val="24"/>
        </w:rPr>
        <w:t xml:space="preserve">Please note that </w:t>
      </w:r>
      <w:r w:rsidR="00CF55C1" w:rsidRPr="00B621EC">
        <w:rPr>
          <w:rFonts w:ascii="Gill Sans MT" w:hAnsi="Gill Sans MT"/>
          <w:b/>
          <w:bCs/>
          <w:color w:val="000000" w:themeColor="text1"/>
          <w:sz w:val="24"/>
          <w:szCs w:val="24"/>
        </w:rPr>
        <w:t xml:space="preserve">Arrowhead Cardiovascular Consultants </w:t>
      </w:r>
      <w:r w:rsidRPr="00B621EC">
        <w:rPr>
          <w:rFonts w:ascii="Gill Sans MT" w:hAnsi="Gill Sans MT"/>
          <w:color w:val="000000" w:themeColor="text1"/>
          <w:sz w:val="24"/>
          <w:szCs w:val="24"/>
        </w:rPr>
        <w:t xml:space="preserve">only bills for services rendered by our clinical team during the procedure. The hospital or other providers may bill you for other services provided—which might include operating room costs, anesthesia costs, </w:t>
      </w:r>
      <w:r w:rsidR="00CF55C1" w:rsidRPr="00B621EC">
        <w:rPr>
          <w:rFonts w:ascii="Gill Sans MT" w:hAnsi="Gill Sans MT"/>
          <w:color w:val="000000" w:themeColor="text1"/>
          <w:sz w:val="24"/>
          <w:szCs w:val="24"/>
        </w:rPr>
        <w:t xml:space="preserve">and services provided by </w:t>
      </w:r>
      <w:r w:rsidRPr="00B621EC">
        <w:rPr>
          <w:rFonts w:ascii="Gill Sans MT" w:hAnsi="Gill Sans MT"/>
          <w:color w:val="000000" w:themeColor="text1"/>
          <w:sz w:val="24"/>
          <w:szCs w:val="24"/>
        </w:rPr>
        <w:t>other doctor</w:t>
      </w:r>
      <w:r w:rsidR="00B621EC" w:rsidRPr="00B621EC">
        <w:rPr>
          <w:rFonts w:ascii="Gill Sans MT" w:hAnsi="Gill Sans MT"/>
          <w:color w:val="000000" w:themeColor="text1"/>
          <w:sz w:val="24"/>
          <w:szCs w:val="24"/>
        </w:rPr>
        <w:t>(s)</w:t>
      </w:r>
      <w:r w:rsidRPr="00B621EC">
        <w:rPr>
          <w:rFonts w:ascii="Gill Sans MT" w:hAnsi="Gill Sans MT"/>
          <w:color w:val="000000" w:themeColor="text1"/>
          <w:sz w:val="24"/>
          <w:szCs w:val="24"/>
        </w:rPr>
        <w:t xml:space="preserve"> </w:t>
      </w:r>
      <w:r w:rsidR="00CF55C1" w:rsidRPr="00B621EC">
        <w:rPr>
          <w:rFonts w:ascii="Gill Sans MT" w:hAnsi="Gill Sans MT"/>
          <w:color w:val="000000" w:themeColor="text1"/>
          <w:sz w:val="24"/>
          <w:szCs w:val="24"/>
        </w:rPr>
        <w:t xml:space="preserve">with </w:t>
      </w:r>
      <w:r w:rsidRPr="00B621EC">
        <w:rPr>
          <w:rFonts w:ascii="Gill Sans MT" w:hAnsi="Gill Sans MT"/>
          <w:color w:val="000000" w:themeColor="text1"/>
          <w:sz w:val="24"/>
          <w:szCs w:val="24"/>
        </w:rPr>
        <w:t>charges</w:t>
      </w:r>
      <w:r w:rsidR="00CF55C1" w:rsidRPr="00B621EC">
        <w:rPr>
          <w:rFonts w:ascii="Gill Sans MT" w:hAnsi="Gill Sans MT"/>
          <w:color w:val="000000" w:themeColor="text1"/>
          <w:sz w:val="24"/>
          <w:szCs w:val="24"/>
        </w:rPr>
        <w:t xml:space="preserve"> that are not associated with</w:t>
      </w:r>
      <w:r w:rsidR="00CF55C1" w:rsidRPr="00B621EC">
        <w:rPr>
          <w:rFonts w:ascii="Gill Sans MT" w:hAnsi="Gill Sans MT"/>
          <w:b/>
          <w:bCs/>
          <w:color w:val="000000" w:themeColor="text1"/>
          <w:sz w:val="24"/>
          <w:szCs w:val="24"/>
        </w:rPr>
        <w:t xml:space="preserve"> Arrowhead Cardiovascular Consultants</w:t>
      </w:r>
      <w:r w:rsidRPr="00B621EC">
        <w:rPr>
          <w:rFonts w:ascii="Gill Sans MT" w:hAnsi="Gill Sans MT"/>
          <w:color w:val="000000" w:themeColor="text1"/>
          <w:sz w:val="24"/>
          <w:szCs w:val="24"/>
        </w:rPr>
        <w:t>. If you believe you have been accidentally billed twice for the same service, please get in touch with our office for clarification or resolution.</w:t>
      </w:r>
    </w:p>
    <w:p w14:paraId="56739173" w14:textId="77777777" w:rsidR="006A51DD" w:rsidRPr="00B621EC" w:rsidRDefault="006A51DD" w:rsidP="00546328">
      <w:pPr>
        <w:pStyle w:val="Default"/>
        <w:spacing w:after="120"/>
        <w:rPr>
          <w:rFonts w:ascii="Gill Sans MT" w:hAnsi="Gill Sans MT" w:cstheme="minorHAnsi"/>
          <w:i/>
          <w:iCs/>
          <w:color w:val="000000" w:themeColor="text1"/>
        </w:rPr>
      </w:pPr>
    </w:p>
    <w:p w14:paraId="2A9FC491"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Do you bill other third parties? </w:t>
      </w:r>
    </w:p>
    <w:p w14:paraId="4E44B5B5" w14:textId="70319EAC" w:rsidR="006A51DD"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We do not bill third parties for services rendered to you. Our relationship is with you and not with the third-party liability insurer or policy carrier (</w:t>
      </w:r>
      <w:r w:rsidR="00255262" w:rsidRPr="00B621EC">
        <w:rPr>
          <w:rFonts w:ascii="Gill Sans MT" w:hAnsi="Gill Sans MT" w:cstheme="minorBidi"/>
          <w:color w:val="000000" w:themeColor="text1"/>
        </w:rPr>
        <w:t>e.g.</w:t>
      </w:r>
      <w:r w:rsidRPr="00B621EC">
        <w:rPr>
          <w:rFonts w:ascii="Gill Sans MT" w:hAnsi="Gill Sans MT" w:cstheme="minorBidi"/>
          <w:color w:val="000000" w:themeColor="text1"/>
        </w:rPr>
        <w:t xml:space="preserve">, auto or homeowner). It is your responsibility to seek reimbursement from them. However, at your request, we will submit a claim to your primary health insurance carrier. You will be asked to pay in full for the services </w:t>
      </w:r>
      <w:r w:rsidRPr="00B621EC">
        <w:rPr>
          <w:rFonts w:ascii="Gill Sans MT" w:hAnsi="Gill Sans MT" w:cstheme="minorBidi"/>
          <w:color w:val="000000" w:themeColor="text1"/>
        </w:rPr>
        <w:lastRenderedPageBreak/>
        <w:t xml:space="preserve">we provide you. All formalities required by your insurer and the third party should be promptly completed by you. If we receive a denial of your claim, you will be responsible for payment in full. </w:t>
      </w:r>
    </w:p>
    <w:p w14:paraId="3CFBC216" w14:textId="77777777" w:rsidR="006A51DD" w:rsidRPr="00B621EC" w:rsidRDefault="006A51DD" w:rsidP="00546328">
      <w:pPr>
        <w:pStyle w:val="Default"/>
        <w:spacing w:after="120"/>
        <w:rPr>
          <w:rFonts w:ascii="Gill Sans MT" w:hAnsi="Gill Sans MT" w:cstheme="minorHAnsi"/>
          <w:color w:val="000000" w:themeColor="text1"/>
        </w:rPr>
      </w:pPr>
    </w:p>
    <w:p w14:paraId="21519DF6"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What if my insurance pays late? </w:t>
      </w:r>
    </w:p>
    <w:p w14:paraId="5325A348" w14:textId="77777777" w:rsidR="006A51DD"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As a courtesy to you, we bill your insurance company for services on your behalf. If any insurance company fails to process payment for services within </w:t>
      </w:r>
      <w:bookmarkStart w:id="4" w:name="_Int_PeQ1FH2O"/>
      <w:r w:rsidRPr="00B621EC">
        <w:rPr>
          <w:rFonts w:ascii="Gill Sans MT" w:hAnsi="Gill Sans MT" w:cstheme="minorBidi"/>
          <w:color w:val="000000" w:themeColor="text1"/>
        </w:rPr>
        <w:t>45 days</w:t>
      </w:r>
      <w:bookmarkEnd w:id="4"/>
      <w:r w:rsidRPr="00B621EC">
        <w:rPr>
          <w:rFonts w:ascii="Gill Sans MT" w:hAnsi="Gill Sans MT" w:cstheme="minorBidi"/>
          <w:color w:val="000000" w:themeColor="text1"/>
        </w:rPr>
        <w:t xml:space="preserve"> from the date of the claim submission, the total balance will be determined to be the patient’s responsibility. </w:t>
      </w:r>
    </w:p>
    <w:p w14:paraId="65F5F4D8" w14:textId="77777777" w:rsidR="006A51DD" w:rsidRPr="00B621EC" w:rsidRDefault="006A51DD" w:rsidP="00546328">
      <w:pPr>
        <w:pStyle w:val="Default"/>
        <w:spacing w:after="120"/>
        <w:rPr>
          <w:rFonts w:ascii="Gill Sans MT" w:hAnsi="Gill Sans MT" w:cstheme="minorHAnsi"/>
          <w:color w:val="000000" w:themeColor="text1"/>
        </w:rPr>
      </w:pPr>
    </w:p>
    <w:p w14:paraId="27BEEDB1" w14:textId="77777777" w:rsidR="006A51DD" w:rsidRPr="00B621EC" w:rsidRDefault="006A51DD" w:rsidP="00546328">
      <w:pPr>
        <w:pStyle w:val="Default"/>
        <w:spacing w:after="120"/>
        <w:rPr>
          <w:rFonts w:ascii="Gill Sans MT" w:hAnsi="Gill Sans MT" w:cstheme="minorBidi"/>
          <w:b/>
          <w:color w:val="000000" w:themeColor="text1"/>
        </w:rPr>
      </w:pPr>
      <w:r w:rsidRPr="00B621EC">
        <w:rPr>
          <w:rFonts w:ascii="Gill Sans MT" w:hAnsi="Gill Sans MT" w:cstheme="minorBidi"/>
          <w:b/>
          <w:color w:val="000000" w:themeColor="text1"/>
        </w:rPr>
        <w:t xml:space="preserve">Will I receive statements or bills? </w:t>
      </w:r>
    </w:p>
    <w:p w14:paraId="4D16D089" w14:textId="1BF748A0" w:rsidR="006A51DD" w:rsidRPr="00B621EC" w:rsidRDefault="006A51DD" w:rsidP="00546328">
      <w:pPr>
        <w:pStyle w:val="Default"/>
        <w:spacing w:after="120"/>
        <w:rPr>
          <w:rFonts w:ascii="Gill Sans MT" w:hAnsi="Gill Sans MT" w:cstheme="minorHAnsi"/>
          <w:color w:val="000000" w:themeColor="text1"/>
        </w:rPr>
      </w:pPr>
      <w:r w:rsidRPr="00B621EC">
        <w:rPr>
          <w:rFonts w:ascii="Gill Sans MT" w:hAnsi="Gill Sans MT" w:cstheme="minorHAnsi"/>
          <w:color w:val="000000" w:themeColor="text1"/>
        </w:rPr>
        <w:t>It is our office policy that all accounts with pending balances be sent two statements, each one month apart</w:t>
      </w:r>
      <w:r w:rsidR="00CF55C1" w:rsidRPr="00B621EC">
        <w:rPr>
          <w:rFonts w:ascii="Gill Sans MT" w:hAnsi="Gill Sans MT" w:cstheme="minorHAnsi"/>
          <w:color w:val="000000" w:themeColor="text1"/>
        </w:rPr>
        <w:t xml:space="preserve"> from the original date of service</w:t>
      </w:r>
      <w:r w:rsidRPr="00B621EC">
        <w:rPr>
          <w:rFonts w:ascii="Gill Sans MT" w:hAnsi="Gill Sans MT" w:cstheme="minorHAnsi"/>
          <w:color w:val="000000" w:themeColor="text1"/>
        </w:rPr>
        <w:t xml:space="preserve">. If payment is not made on the account, a phone call will be made to try and make payment arrangements. Accounts with unpaid balances for 60 calendar days or more will be sent to an external collection agency or attorney for collection. Unpaid bills can also lead to possible discharge from the practice. </w:t>
      </w:r>
    </w:p>
    <w:p w14:paraId="78ED21CC" w14:textId="78A9EE53" w:rsidR="006A51DD" w:rsidRPr="00546328"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In the event an account is turned over for collections, the person financially responsible for the account will </w:t>
      </w:r>
      <w:bookmarkStart w:id="5" w:name="_Int_rjCUtfxw"/>
      <w:r w:rsidR="005260D9" w:rsidRPr="00B621EC">
        <w:rPr>
          <w:rFonts w:ascii="Gill Sans MT" w:hAnsi="Gill Sans MT" w:cstheme="minorBidi"/>
          <w:color w:val="000000" w:themeColor="text1"/>
        </w:rPr>
        <w:t xml:space="preserve">incur </w:t>
      </w:r>
      <w:r w:rsidRPr="00B621EC">
        <w:rPr>
          <w:rFonts w:ascii="Gill Sans MT" w:hAnsi="Gill Sans MT" w:cstheme="minorBidi"/>
          <w:color w:val="000000" w:themeColor="text1"/>
        </w:rPr>
        <w:t>collections</w:t>
      </w:r>
      <w:bookmarkEnd w:id="5"/>
      <w:r w:rsidRPr="00B621EC">
        <w:rPr>
          <w:rFonts w:ascii="Gill Sans MT" w:hAnsi="Gill Sans MT" w:cstheme="minorBidi"/>
          <w:color w:val="000000" w:themeColor="text1"/>
        </w:rPr>
        <w:t xml:space="preserve"> costs, including attorney fees and court costs. </w:t>
      </w:r>
    </w:p>
    <w:p w14:paraId="1452BFBE" w14:textId="1C3E4EC1" w:rsidR="006A51DD" w:rsidRDefault="006A51DD" w:rsidP="00546328">
      <w:pPr>
        <w:spacing w:after="120" w:line="240" w:lineRule="auto"/>
        <w:rPr>
          <w:rFonts w:ascii="Gill Sans MT" w:hAnsi="Gill Sans MT"/>
          <w:color w:val="000000" w:themeColor="text1"/>
          <w:sz w:val="24"/>
          <w:szCs w:val="24"/>
        </w:rPr>
      </w:pPr>
      <w:r w:rsidRPr="00B621EC">
        <w:rPr>
          <w:rFonts w:ascii="Gill Sans MT" w:hAnsi="Gill Sans MT"/>
          <w:color w:val="000000" w:themeColor="text1"/>
          <w:sz w:val="24"/>
          <w:szCs w:val="24"/>
        </w:rPr>
        <w:t>Regardless of any personal arrangements that a patient might have outside of our office if you are 18 years</w:t>
      </w:r>
      <w:r w:rsidRPr="00B621EC" w:rsidDel="00F7688E">
        <w:rPr>
          <w:rFonts w:ascii="Gill Sans MT" w:hAnsi="Gill Sans MT"/>
          <w:color w:val="000000" w:themeColor="text1"/>
          <w:sz w:val="24"/>
          <w:szCs w:val="24"/>
        </w:rPr>
        <w:t xml:space="preserve"> </w:t>
      </w:r>
      <w:r w:rsidRPr="00B621EC">
        <w:rPr>
          <w:rFonts w:ascii="Gill Sans MT" w:hAnsi="Gill Sans MT"/>
          <w:color w:val="000000" w:themeColor="text1"/>
          <w:sz w:val="24"/>
          <w:szCs w:val="24"/>
        </w:rPr>
        <w:t>old or older and receiving treatment, you are ultimately responsible for payment of the service. Our office will not bill any other personal party.</w:t>
      </w:r>
    </w:p>
    <w:p w14:paraId="7C8A74B4" w14:textId="77777777" w:rsidR="00546328" w:rsidRPr="00B621EC" w:rsidRDefault="00546328" w:rsidP="00546328">
      <w:pPr>
        <w:spacing w:after="120" w:line="240" w:lineRule="auto"/>
        <w:rPr>
          <w:rFonts w:ascii="Gill Sans MT" w:hAnsi="Gill Sans MT"/>
          <w:color w:val="000000" w:themeColor="text1"/>
          <w:sz w:val="24"/>
          <w:szCs w:val="24"/>
        </w:rPr>
      </w:pPr>
    </w:p>
    <w:p w14:paraId="4592A0CF" w14:textId="77777777" w:rsidR="006A51DD" w:rsidRPr="00B621EC" w:rsidRDefault="006A51DD" w:rsidP="00546328">
      <w:pPr>
        <w:pStyle w:val="Default"/>
        <w:spacing w:after="120"/>
        <w:rPr>
          <w:rFonts w:ascii="Gill Sans MT" w:hAnsi="Gill Sans MT" w:cstheme="minorBidi"/>
          <w:b/>
          <w:bCs/>
          <w:color w:val="000000" w:themeColor="text1"/>
        </w:rPr>
      </w:pPr>
      <w:r w:rsidRPr="00B621EC">
        <w:rPr>
          <w:rFonts w:ascii="Gill Sans MT" w:hAnsi="Gill Sans MT" w:cstheme="minorBidi"/>
          <w:b/>
          <w:bCs/>
          <w:color w:val="000000" w:themeColor="text1"/>
        </w:rPr>
        <w:t xml:space="preserve">Do you refer unpaid bills to collection agencies? </w:t>
      </w:r>
    </w:p>
    <w:p w14:paraId="252FF54D" w14:textId="7EB2EE6F" w:rsidR="006A51DD"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Yes. If a patient cannot pay the balance on their account according to the financial policy will be referred to an outside collection agency or an attorney for further action. </w:t>
      </w:r>
    </w:p>
    <w:p w14:paraId="44B32E0B" w14:textId="77777777" w:rsidR="006A51DD" w:rsidRPr="00B621EC" w:rsidRDefault="006A51DD" w:rsidP="00546328">
      <w:pPr>
        <w:pStyle w:val="Default"/>
        <w:spacing w:after="120"/>
        <w:rPr>
          <w:rFonts w:ascii="Gill Sans MT" w:hAnsi="Gill Sans MT" w:cstheme="minorHAnsi"/>
          <w:i/>
          <w:iCs/>
          <w:color w:val="000000" w:themeColor="text1"/>
        </w:rPr>
      </w:pPr>
    </w:p>
    <w:p w14:paraId="28FA2F2B"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Do you charge a penalty for returned payments? </w:t>
      </w:r>
    </w:p>
    <w:p w14:paraId="20F04FED" w14:textId="0FB8DACB" w:rsidR="006A51DD" w:rsidRPr="00B621EC"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Any charges incurred by the practice collecting balances owed to us during the collection process may be charged to the patient. Returned checks, credit card chargebacks, or returned payments will attract a minimum $5</w:t>
      </w:r>
      <w:r w:rsidR="005260D9" w:rsidRPr="00B621EC">
        <w:rPr>
          <w:rFonts w:ascii="Gill Sans MT" w:hAnsi="Gill Sans MT" w:cstheme="minorBidi"/>
          <w:color w:val="000000" w:themeColor="text1"/>
        </w:rPr>
        <w:t>0</w:t>
      </w:r>
      <w:r w:rsidRPr="00B621EC">
        <w:rPr>
          <w:rFonts w:ascii="Gill Sans MT" w:hAnsi="Gill Sans MT" w:cstheme="minorBidi"/>
          <w:color w:val="000000" w:themeColor="text1"/>
        </w:rPr>
        <w:t xml:space="preserve"> penalty in addition to the balance owed. Accounts with returned payments will be expected to make payments via money order, cashier’s checks, or credit card. </w:t>
      </w:r>
    </w:p>
    <w:p w14:paraId="3E36FFA1" w14:textId="77777777" w:rsidR="006A51DD" w:rsidRPr="00B621EC" w:rsidRDefault="006A51DD" w:rsidP="00546328">
      <w:pPr>
        <w:pStyle w:val="Default"/>
        <w:spacing w:after="120"/>
        <w:rPr>
          <w:rFonts w:ascii="Gill Sans MT" w:hAnsi="Gill Sans MT" w:cstheme="minorHAnsi"/>
          <w:color w:val="000000" w:themeColor="text1"/>
        </w:rPr>
      </w:pPr>
    </w:p>
    <w:p w14:paraId="5EF996BB"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Can you waive my copay? </w:t>
      </w:r>
    </w:p>
    <w:p w14:paraId="4E6FB173" w14:textId="78D28528" w:rsidR="006A51DD" w:rsidRDefault="006A51DD" w:rsidP="00546328">
      <w:pPr>
        <w:spacing w:after="120" w:line="240" w:lineRule="auto"/>
        <w:rPr>
          <w:rFonts w:ascii="Gill Sans MT" w:hAnsi="Gill Sans MT"/>
          <w:color w:val="000000" w:themeColor="text1"/>
          <w:sz w:val="24"/>
          <w:szCs w:val="24"/>
        </w:rPr>
      </w:pPr>
      <w:r w:rsidRPr="00B621EC">
        <w:rPr>
          <w:rFonts w:ascii="Gill Sans MT" w:hAnsi="Gill Sans MT"/>
          <w:color w:val="000000" w:themeColor="text1"/>
          <w:sz w:val="24"/>
          <w:szCs w:val="24"/>
        </w:rPr>
        <w:t>We cannot waive deductibles, coinsurances, or copays that are required by your insurance. This is a violation of insurance rules.</w:t>
      </w:r>
    </w:p>
    <w:p w14:paraId="73824757" w14:textId="77777777" w:rsidR="00546328" w:rsidRPr="00B621EC" w:rsidRDefault="00546328" w:rsidP="00546328">
      <w:pPr>
        <w:spacing w:after="120" w:line="240" w:lineRule="auto"/>
        <w:rPr>
          <w:rFonts w:ascii="Gill Sans MT" w:hAnsi="Gill Sans MT"/>
          <w:color w:val="000000" w:themeColor="text1"/>
          <w:sz w:val="24"/>
          <w:szCs w:val="24"/>
        </w:rPr>
      </w:pPr>
    </w:p>
    <w:p w14:paraId="2DF75C66"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I have a hardship. How can you help me? </w:t>
      </w:r>
    </w:p>
    <w:p w14:paraId="05A083CF" w14:textId="3F8CD51C" w:rsidR="006A51DD" w:rsidRPr="00B621EC" w:rsidRDefault="005260D9" w:rsidP="00546328">
      <w:pPr>
        <w:spacing w:after="120" w:line="240" w:lineRule="auto"/>
        <w:rPr>
          <w:rFonts w:ascii="Gill Sans MT" w:hAnsi="Gill Sans MT" w:cstheme="minorHAnsi"/>
          <w:color w:val="000000" w:themeColor="text1"/>
          <w:sz w:val="24"/>
          <w:szCs w:val="24"/>
        </w:rPr>
      </w:pPr>
      <w:r w:rsidRPr="00B621EC">
        <w:rPr>
          <w:rFonts w:ascii="Gill Sans MT" w:hAnsi="Gill Sans MT" w:cstheme="minorHAnsi"/>
          <w:color w:val="000000" w:themeColor="text1"/>
          <w:sz w:val="24"/>
          <w:szCs w:val="24"/>
        </w:rPr>
        <w:lastRenderedPageBreak/>
        <w:t xml:space="preserve">In unique circumstances, </w:t>
      </w:r>
      <w:r w:rsidR="00546328" w:rsidRPr="00546328">
        <w:rPr>
          <w:rFonts w:ascii="Gill Sans MT" w:eastAsia="Times New Roman" w:hAnsi="Gill Sans MT" w:cs="Arial"/>
          <w:sz w:val="24"/>
          <w:szCs w:val="24"/>
        </w:rPr>
        <w:t>Financial Hardship Waivers or Extended Payment Plans</w:t>
      </w:r>
      <w:r w:rsidR="00546328" w:rsidRPr="00B621EC">
        <w:rPr>
          <w:rFonts w:ascii="Gill Sans MT" w:eastAsia="Times New Roman" w:hAnsi="Gill Sans MT" w:cs="Arial"/>
          <w:sz w:val="24"/>
          <w:szCs w:val="24"/>
        </w:rPr>
        <w:t xml:space="preserve"> are reserved strictly for unique and verified economic circumstances at the sole discretion of practice leadership</w:t>
      </w:r>
      <w:r w:rsidR="00546328">
        <w:rPr>
          <w:rFonts w:ascii="Gill Sans MT" w:eastAsia="Times New Roman" w:hAnsi="Gill Sans MT" w:cs="Arial"/>
          <w:sz w:val="24"/>
          <w:szCs w:val="24"/>
        </w:rPr>
        <w:t>,</w:t>
      </w:r>
      <w:r w:rsidR="006A51DD" w:rsidRPr="00B621EC">
        <w:rPr>
          <w:rFonts w:ascii="Gill Sans MT" w:hAnsi="Gill Sans MT" w:cstheme="minorHAnsi"/>
          <w:color w:val="000000" w:themeColor="text1"/>
          <w:sz w:val="24"/>
          <w:szCs w:val="24"/>
        </w:rPr>
        <w:t xml:space="preserve"> we </w:t>
      </w:r>
      <w:r w:rsidRPr="00B621EC">
        <w:rPr>
          <w:rFonts w:ascii="Gill Sans MT" w:hAnsi="Gill Sans MT" w:cstheme="minorHAnsi"/>
          <w:color w:val="000000" w:themeColor="text1"/>
          <w:sz w:val="24"/>
          <w:szCs w:val="24"/>
        </w:rPr>
        <w:t>may</w:t>
      </w:r>
      <w:r w:rsidR="006A51DD" w:rsidRPr="00B621EC">
        <w:rPr>
          <w:rFonts w:ascii="Gill Sans MT" w:hAnsi="Gill Sans MT" w:cstheme="minorHAnsi"/>
          <w:color w:val="000000" w:themeColor="text1"/>
          <w:sz w:val="24"/>
          <w:szCs w:val="24"/>
        </w:rPr>
        <w:t xml:space="preserve"> work with you to set up a mutually feasible payment plan. In some cases, if the minimum payment due cannot be paid, proof of financial hardship</w:t>
      </w:r>
      <w:r w:rsidR="00546328">
        <w:rPr>
          <w:rFonts w:ascii="Gill Sans MT" w:hAnsi="Gill Sans MT" w:cstheme="minorHAnsi"/>
          <w:color w:val="000000" w:themeColor="text1"/>
          <w:sz w:val="24"/>
          <w:szCs w:val="24"/>
        </w:rPr>
        <w:t xml:space="preserve"> will be required</w:t>
      </w:r>
      <w:r w:rsidR="006A51DD" w:rsidRPr="00B621EC">
        <w:rPr>
          <w:rFonts w:ascii="Gill Sans MT" w:hAnsi="Gill Sans MT" w:cstheme="minorHAnsi"/>
          <w:color w:val="000000" w:themeColor="text1"/>
          <w:sz w:val="24"/>
          <w:szCs w:val="24"/>
        </w:rPr>
        <w:t xml:space="preserve">. We may be forced to pursue collections of balances in the absence of tangible proof of hardship. </w:t>
      </w:r>
    </w:p>
    <w:p w14:paraId="79ED4C00" w14:textId="77777777" w:rsidR="006A51DD" w:rsidRPr="00B621EC" w:rsidRDefault="006A51DD" w:rsidP="00546328">
      <w:pPr>
        <w:pStyle w:val="Default"/>
        <w:spacing w:after="120"/>
        <w:rPr>
          <w:rFonts w:ascii="Gill Sans MT" w:hAnsi="Gill Sans MT" w:cstheme="minorHAnsi"/>
          <w:color w:val="000000" w:themeColor="text1"/>
        </w:rPr>
      </w:pPr>
    </w:p>
    <w:p w14:paraId="1F8997DC"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Do you charge for completing forms? </w:t>
      </w:r>
    </w:p>
    <w:p w14:paraId="7C939023" w14:textId="53985521" w:rsidR="006A51DD" w:rsidRPr="00B621EC" w:rsidRDefault="006A51DD" w:rsidP="00546328">
      <w:pPr>
        <w:pStyle w:val="Default"/>
        <w:spacing w:after="120"/>
        <w:rPr>
          <w:rFonts w:ascii="Gill Sans MT" w:hAnsi="Gill Sans MT" w:cstheme="minorHAnsi"/>
          <w:color w:val="000000" w:themeColor="text1"/>
        </w:rPr>
      </w:pPr>
      <w:r w:rsidRPr="00B621EC">
        <w:rPr>
          <w:rFonts w:ascii="Gill Sans MT" w:hAnsi="Gill Sans MT" w:cstheme="minorHAnsi"/>
          <w:color w:val="000000" w:themeColor="text1"/>
        </w:rPr>
        <w:t>Completing disability forms,</w:t>
      </w:r>
      <w:r w:rsidR="005260D9" w:rsidRPr="00B621EC">
        <w:rPr>
          <w:rFonts w:ascii="Gill Sans MT" w:hAnsi="Gill Sans MT" w:cstheme="minorHAnsi"/>
          <w:color w:val="000000" w:themeColor="text1"/>
        </w:rPr>
        <w:t xml:space="preserve"> Family Medical Leave Act (</w:t>
      </w:r>
      <w:r w:rsidRPr="00B621EC">
        <w:rPr>
          <w:rFonts w:ascii="Gill Sans MT" w:hAnsi="Gill Sans MT" w:cstheme="minorHAnsi"/>
          <w:color w:val="000000" w:themeColor="text1"/>
        </w:rPr>
        <w:t>FMLA</w:t>
      </w:r>
      <w:r w:rsidR="005260D9" w:rsidRPr="00B621EC">
        <w:rPr>
          <w:rFonts w:ascii="Gill Sans MT" w:hAnsi="Gill Sans MT" w:cstheme="minorHAnsi"/>
          <w:color w:val="000000" w:themeColor="text1"/>
        </w:rPr>
        <w:t>)</w:t>
      </w:r>
      <w:r w:rsidRPr="00B621EC">
        <w:rPr>
          <w:rFonts w:ascii="Gill Sans MT" w:hAnsi="Gill Sans MT" w:cstheme="minorHAnsi"/>
          <w:color w:val="000000" w:themeColor="text1"/>
        </w:rPr>
        <w:t xml:space="preserve"> forms, and other requested supplemental insurance forms requires time away from patient care and day-to-day business operations. A prepayment of $25.00 per form is required. </w:t>
      </w:r>
      <w:r w:rsidR="005260D9" w:rsidRPr="00B621EC">
        <w:rPr>
          <w:rFonts w:ascii="Gill Sans MT" w:hAnsi="Gill Sans MT" w:cstheme="minorHAnsi"/>
          <w:color w:val="000000" w:themeColor="text1"/>
        </w:rPr>
        <w:t>T</w:t>
      </w:r>
      <w:r w:rsidRPr="00B621EC">
        <w:rPr>
          <w:rFonts w:ascii="Gill Sans MT" w:hAnsi="Gill Sans MT" w:cstheme="minorHAnsi"/>
          <w:color w:val="000000" w:themeColor="text1"/>
        </w:rPr>
        <w:t xml:space="preserve">o complete </w:t>
      </w:r>
      <w:r w:rsidR="005260D9" w:rsidRPr="00B621EC">
        <w:rPr>
          <w:rFonts w:ascii="Gill Sans MT" w:hAnsi="Gill Sans MT" w:cstheme="minorHAnsi"/>
          <w:color w:val="000000" w:themeColor="text1"/>
        </w:rPr>
        <w:t xml:space="preserve">these </w:t>
      </w:r>
      <w:r w:rsidRPr="00B621EC">
        <w:rPr>
          <w:rFonts w:ascii="Gill Sans MT" w:hAnsi="Gill Sans MT" w:cstheme="minorHAnsi"/>
          <w:color w:val="000000" w:themeColor="text1"/>
        </w:rPr>
        <w:t xml:space="preserve">forms, your medical record must be reviewed, forms completed and signed by the </w:t>
      </w:r>
      <w:r w:rsidR="00255262" w:rsidRPr="00B621EC">
        <w:rPr>
          <w:rFonts w:ascii="Gill Sans MT" w:hAnsi="Gill Sans MT" w:cstheme="minorHAnsi"/>
          <w:color w:val="000000" w:themeColor="text1"/>
        </w:rPr>
        <w:t>physician and</w:t>
      </w:r>
      <w:r w:rsidRPr="00B621EC">
        <w:rPr>
          <w:rFonts w:ascii="Gill Sans MT" w:hAnsi="Gill Sans MT" w:cstheme="minorHAnsi"/>
          <w:color w:val="000000" w:themeColor="text1"/>
        </w:rPr>
        <w:t xml:space="preserve"> copied into your medical record.  </w:t>
      </w:r>
      <w:r w:rsidR="005260D9" w:rsidRPr="00B621EC">
        <w:rPr>
          <w:rFonts w:ascii="Gill Sans MT" w:hAnsi="Gill Sans MT" w:cstheme="minorHAnsi"/>
          <w:color w:val="000000" w:themeColor="text1"/>
        </w:rPr>
        <w:t>Please</w:t>
      </w:r>
      <w:r w:rsidRPr="00B621EC">
        <w:rPr>
          <w:rFonts w:ascii="Gill Sans MT" w:hAnsi="Gill Sans MT" w:cstheme="minorHAnsi"/>
          <w:color w:val="000000" w:themeColor="text1"/>
        </w:rPr>
        <w:t xml:space="preserve"> provide us with pertinent information, especially dates of disability and return to work</w:t>
      </w:r>
      <w:r w:rsidR="005260D9" w:rsidRPr="00B621EC">
        <w:rPr>
          <w:rFonts w:ascii="Gill Sans MT" w:hAnsi="Gill Sans MT" w:cstheme="minorHAnsi"/>
          <w:color w:val="000000" w:themeColor="text1"/>
        </w:rPr>
        <w:t>, that are relevant to your claim</w:t>
      </w:r>
      <w:r w:rsidRPr="00B621EC">
        <w:rPr>
          <w:rFonts w:ascii="Gill Sans MT" w:hAnsi="Gill Sans MT" w:cstheme="minorHAnsi"/>
          <w:color w:val="000000" w:themeColor="text1"/>
        </w:rPr>
        <w:t xml:space="preserve">. We request that you allow 5 business days </w:t>
      </w:r>
      <w:r w:rsidR="005260D9" w:rsidRPr="00B621EC">
        <w:rPr>
          <w:rFonts w:ascii="Gill Sans MT" w:hAnsi="Gill Sans MT" w:cstheme="minorHAnsi"/>
          <w:color w:val="000000" w:themeColor="text1"/>
        </w:rPr>
        <w:t>to return such forms</w:t>
      </w:r>
      <w:r w:rsidRPr="00B621EC">
        <w:rPr>
          <w:rFonts w:ascii="Gill Sans MT" w:hAnsi="Gill Sans MT" w:cstheme="minorHAnsi"/>
          <w:color w:val="000000" w:themeColor="text1"/>
        </w:rPr>
        <w:t xml:space="preserve">. </w:t>
      </w:r>
    </w:p>
    <w:p w14:paraId="373C4C9F" w14:textId="77777777" w:rsidR="006A51DD" w:rsidRPr="00B621EC" w:rsidRDefault="006A51DD" w:rsidP="00546328">
      <w:pPr>
        <w:pStyle w:val="Default"/>
        <w:spacing w:after="120"/>
        <w:rPr>
          <w:rFonts w:ascii="Gill Sans MT" w:hAnsi="Gill Sans MT" w:cstheme="minorHAnsi"/>
          <w:color w:val="000000" w:themeColor="text1"/>
        </w:rPr>
      </w:pPr>
    </w:p>
    <w:p w14:paraId="774C018C" w14:textId="77777777" w:rsidR="006A51DD" w:rsidRPr="00B621EC" w:rsidRDefault="006A51DD" w:rsidP="00546328">
      <w:pPr>
        <w:pStyle w:val="Default"/>
        <w:spacing w:after="120"/>
        <w:rPr>
          <w:rFonts w:ascii="Gill Sans MT" w:hAnsi="Gill Sans MT" w:cstheme="minorHAnsi"/>
          <w:b/>
          <w:bCs/>
          <w:color w:val="000000" w:themeColor="text1"/>
        </w:rPr>
      </w:pPr>
      <w:r w:rsidRPr="00B621EC">
        <w:rPr>
          <w:rFonts w:ascii="Gill Sans MT" w:hAnsi="Gill Sans MT" w:cstheme="minorHAnsi"/>
          <w:b/>
          <w:bCs/>
          <w:color w:val="000000" w:themeColor="text1"/>
        </w:rPr>
        <w:t xml:space="preserve">Do you charge for copies of medical records? </w:t>
      </w:r>
    </w:p>
    <w:p w14:paraId="6B60BE27" w14:textId="4EA5DA9C" w:rsidR="006A51DD" w:rsidRPr="00B621EC" w:rsidRDefault="006A51DD" w:rsidP="00546328">
      <w:pPr>
        <w:pStyle w:val="Default"/>
        <w:spacing w:after="120"/>
        <w:rPr>
          <w:rFonts w:ascii="Gill Sans MT" w:hAnsi="Gill Sans MT" w:cstheme="minorHAnsi"/>
          <w:color w:val="000000" w:themeColor="text1"/>
        </w:rPr>
      </w:pPr>
      <w:r w:rsidRPr="00B621EC">
        <w:rPr>
          <w:rFonts w:ascii="Gill Sans MT" w:hAnsi="Gill Sans MT" w:cstheme="minorHAnsi"/>
          <w:color w:val="000000" w:themeColor="text1"/>
        </w:rPr>
        <w:t xml:space="preserve">Patients requesting copies of their medical records will not be charged a fee. </w:t>
      </w:r>
    </w:p>
    <w:p w14:paraId="30E19CD3" w14:textId="77777777" w:rsidR="006A51DD" w:rsidRPr="00B621EC" w:rsidRDefault="006A51DD" w:rsidP="00546328">
      <w:pPr>
        <w:pStyle w:val="Default"/>
        <w:spacing w:after="120"/>
        <w:rPr>
          <w:rFonts w:ascii="Gill Sans MT" w:hAnsi="Gill Sans MT" w:cstheme="minorHAnsi"/>
          <w:color w:val="000000" w:themeColor="text1"/>
        </w:rPr>
      </w:pPr>
    </w:p>
    <w:p w14:paraId="796BCC62" w14:textId="77777777" w:rsidR="006A51DD" w:rsidRPr="00B621EC" w:rsidRDefault="006A51DD" w:rsidP="00546328">
      <w:pPr>
        <w:spacing w:after="120" w:line="240" w:lineRule="auto"/>
        <w:rPr>
          <w:rFonts w:ascii="Gill Sans MT" w:hAnsi="Gill Sans MT" w:cstheme="minorHAnsi"/>
          <w:b/>
          <w:bCs/>
          <w:color w:val="000000" w:themeColor="text1"/>
          <w:sz w:val="24"/>
          <w:szCs w:val="24"/>
        </w:rPr>
      </w:pPr>
      <w:r w:rsidRPr="00B621EC">
        <w:rPr>
          <w:rFonts w:ascii="Gill Sans MT" w:hAnsi="Gill Sans MT" w:cstheme="minorHAnsi"/>
          <w:b/>
          <w:bCs/>
          <w:color w:val="000000" w:themeColor="text1"/>
          <w:sz w:val="24"/>
          <w:szCs w:val="24"/>
        </w:rPr>
        <w:t>What if I missed my appointment to see the physician?</w:t>
      </w:r>
    </w:p>
    <w:p w14:paraId="3092E2A7" w14:textId="18D86DFD" w:rsidR="006A51DD" w:rsidRPr="00546328" w:rsidRDefault="006A51DD" w:rsidP="00546328">
      <w:pPr>
        <w:pStyle w:val="Default"/>
        <w:spacing w:after="120"/>
        <w:rPr>
          <w:rFonts w:ascii="Gill Sans MT" w:hAnsi="Gill Sans MT" w:cstheme="minorBidi"/>
          <w:color w:val="000000" w:themeColor="text1"/>
        </w:rPr>
      </w:pPr>
      <w:r w:rsidRPr="00B621EC">
        <w:rPr>
          <w:rFonts w:ascii="Gill Sans MT" w:hAnsi="Gill Sans MT" w:cstheme="minorBidi"/>
          <w:color w:val="000000" w:themeColor="text1"/>
        </w:rPr>
        <w:t xml:space="preserve">We understand that on rare occasions, issues may arise, causing you to miss your appointment when you cannot notify our office before your appointment. Should you experience any unforeseen circumstance that causes you to miss your appointment, please call our office at least 24 hours prior to having it rescheduled. </w:t>
      </w:r>
    </w:p>
    <w:p w14:paraId="28D3FB11" w14:textId="40A792B9" w:rsidR="00546328" w:rsidRDefault="006A51DD" w:rsidP="000915D1">
      <w:pPr>
        <w:pStyle w:val="Default"/>
        <w:spacing w:after="120"/>
        <w:rPr>
          <w:rFonts w:ascii="Gill Sans MT" w:hAnsi="Gill Sans MT" w:cstheme="minorHAnsi"/>
          <w:color w:val="000000" w:themeColor="text1"/>
        </w:rPr>
      </w:pPr>
      <w:r w:rsidRPr="00B621EC">
        <w:rPr>
          <w:rFonts w:ascii="Gill Sans MT" w:hAnsi="Gill Sans MT" w:cstheme="minorHAnsi"/>
          <w:color w:val="000000" w:themeColor="text1"/>
        </w:rPr>
        <w:t xml:space="preserve">Our highly skilled </w:t>
      </w:r>
      <w:r w:rsidR="00546328">
        <w:rPr>
          <w:rFonts w:ascii="Gill Sans MT" w:hAnsi="Gill Sans MT" w:cstheme="minorHAnsi"/>
          <w:color w:val="000000" w:themeColor="text1"/>
        </w:rPr>
        <w:t>team is</w:t>
      </w:r>
      <w:r w:rsidRPr="00B621EC">
        <w:rPr>
          <w:rFonts w:ascii="Gill Sans MT" w:hAnsi="Gill Sans MT" w:cstheme="minorHAnsi"/>
          <w:color w:val="000000" w:themeColor="text1"/>
        </w:rPr>
        <w:t xml:space="preserve"> committed to your well-being and have reserved time just for you. Patients who miss more than one appointment without notifying our office 24 hours before the appointment time are subject to a $50 missed appointment fee billed to the patient. </w:t>
      </w:r>
    </w:p>
    <w:p w14:paraId="544C6CDB" w14:textId="6225FBFD" w:rsidR="008D0EA5" w:rsidRDefault="008D0EA5">
      <w:pPr>
        <w:rPr>
          <w:rFonts w:ascii="Gill Sans MT" w:hAnsi="Gill Sans MT" w:cstheme="minorHAnsi"/>
          <w:color w:val="000000" w:themeColor="text1"/>
          <w:sz w:val="24"/>
          <w:szCs w:val="24"/>
        </w:rPr>
      </w:pPr>
    </w:p>
    <w:p w14:paraId="69B5477B" w14:textId="77777777" w:rsidR="008D0EA5" w:rsidRDefault="008D0EA5">
      <w:pPr>
        <w:rPr>
          <w:rFonts w:ascii="Gill Sans MT" w:hAnsi="Gill Sans MT"/>
          <w:color w:val="000000" w:themeColor="text1"/>
          <w:sz w:val="24"/>
          <w:szCs w:val="24"/>
        </w:rPr>
      </w:pPr>
      <w:r>
        <w:rPr>
          <w:rFonts w:ascii="Gill Sans MT" w:hAnsi="Gill Sans MT"/>
          <w:color w:val="000000" w:themeColor="text1"/>
        </w:rPr>
        <w:br w:type="page"/>
      </w:r>
    </w:p>
    <w:p w14:paraId="1F19EB5E" w14:textId="51EC6B13" w:rsidR="00710F6B" w:rsidRPr="00035B5D" w:rsidRDefault="00710F6B" w:rsidP="00710F6B">
      <w:pPr>
        <w:spacing w:after="120" w:line="276" w:lineRule="auto"/>
        <w:jc w:val="center"/>
        <w:textAlignment w:val="baseline"/>
        <w:rPr>
          <w:rFonts w:ascii="Gill Sans MT" w:hAnsi="Gill Sans MT"/>
          <w:b/>
          <w:bCs/>
        </w:rPr>
      </w:pPr>
      <w:r w:rsidRPr="00035B5D">
        <w:rPr>
          <w:rFonts w:ascii="Gill Sans MT" w:hAnsi="Gill Sans MT"/>
          <w:b/>
          <w:bCs/>
        </w:rPr>
        <w:lastRenderedPageBreak/>
        <w:t xml:space="preserve">ACKNOWLEDGEMENT OF RECEIPT OF </w:t>
      </w:r>
      <w:r>
        <w:rPr>
          <w:rFonts w:ascii="Gill Sans MT" w:hAnsi="Gill Sans MT"/>
          <w:b/>
          <w:bCs/>
        </w:rPr>
        <w:t>PATIENT FINANCIAL POLICY</w:t>
      </w:r>
    </w:p>
    <w:p w14:paraId="4B26F92D" w14:textId="77777777" w:rsidR="009D1E04" w:rsidRDefault="009D1E04" w:rsidP="009D1E04">
      <w:pPr>
        <w:spacing w:after="120" w:line="276" w:lineRule="auto"/>
        <w:jc w:val="both"/>
        <w:textAlignment w:val="baseline"/>
        <w:rPr>
          <w:rFonts w:ascii="Gill Sans MT" w:hAnsi="Gill Sans MT"/>
          <w:sz w:val="24"/>
          <w:szCs w:val="24"/>
        </w:rPr>
      </w:pPr>
    </w:p>
    <w:p w14:paraId="6EB92525" w14:textId="4BAD1C64" w:rsidR="009D1E04" w:rsidRPr="00BF7D22" w:rsidRDefault="009D1E04" w:rsidP="009D1E04">
      <w:pPr>
        <w:spacing w:after="120" w:line="276" w:lineRule="auto"/>
        <w:jc w:val="both"/>
        <w:textAlignment w:val="baseline"/>
        <w:rPr>
          <w:rFonts w:ascii="Gill Sans MT" w:hAnsi="Gill Sans MT"/>
          <w:sz w:val="24"/>
          <w:szCs w:val="24"/>
        </w:rPr>
      </w:pPr>
      <w:r w:rsidRPr="00BF7D22">
        <w:rPr>
          <w:rFonts w:ascii="Gill Sans MT" w:hAnsi="Gill Sans MT"/>
          <w:sz w:val="24"/>
          <w:szCs w:val="24"/>
        </w:rPr>
        <w:t xml:space="preserve">By signing below, you acknowledge that you have </w:t>
      </w:r>
      <w:r w:rsidRPr="00BF7D22">
        <w:rPr>
          <w:rFonts w:ascii="Gill Sans MT" w:hAnsi="Gill Sans MT"/>
          <w:color w:val="000000" w:themeColor="text1"/>
          <w:sz w:val="24"/>
          <w:szCs w:val="24"/>
        </w:rPr>
        <w:t xml:space="preserve">read, understand, and agree </w:t>
      </w:r>
      <w:bookmarkStart w:id="6" w:name="_Int_J2unD0dS"/>
      <w:r w:rsidRPr="00BF7D22">
        <w:rPr>
          <w:rFonts w:ascii="Gill Sans MT" w:hAnsi="Gill Sans MT"/>
          <w:color w:val="000000" w:themeColor="text1"/>
          <w:sz w:val="24"/>
          <w:szCs w:val="24"/>
        </w:rPr>
        <w:t>to</w:t>
      </w:r>
      <w:bookmarkEnd w:id="6"/>
      <w:r w:rsidRPr="00BF7D22">
        <w:rPr>
          <w:rFonts w:ascii="Gill Sans MT" w:hAnsi="Gill Sans MT"/>
          <w:color w:val="000000" w:themeColor="text1"/>
          <w:sz w:val="24"/>
          <w:szCs w:val="24"/>
        </w:rPr>
        <w:t xml:space="preserve"> the </w:t>
      </w:r>
      <w:r w:rsidRPr="00BF7D22">
        <w:rPr>
          <w:rFonts w:ascii="Gill Sans MT" w:hAnsi="Gill Sans MT"/>
          <w:sz w:val="24"/>
          <w:szCs w:val="24"/>
        </w:rPr>
        <w:t xml:space="preserve">PATIENT FINANCIAL POLICY of Arrowhead Cardiovascular Consultants.  Our PATIENT FINANCIAL POLICY provides information about how we bill for services and your responsibility for paying for services that you receive.  Patients receiving services at </w:t>
      </w:r>
      <w:r w:rsidRPr="00BF7D22">
        <w:rPr>
          <w:rFonts w:ascii="Gill Sans MT" w:hAnsi="Gill Sans MT"/>
          <w:color w:val="000000" w:themeColor="text1"/>
          <w:sz w:val="24"/>
          <w:szCs w:val="24"/>
        </w:rPr>
        <w:t xml:space="preserve">Arrowhead Cardiovascular Consultants </w:t>
      </w:r>
      <w:r w:rsidRPr="00BF7D22">
        <w:rPr>
          <w:rFonts w:ascii="Gill Sans MT" w:hAnsi="Gill Sans MT"/>
          <w:sz w:val="24"/>
          <w:szCs w:val="24"/>
        </w:rPr>
        <w:t xml:space="preserve">must read, understand, and agree to the PATIENT FINANCIAL POLICY prior to receiving services.  Our PATIENT FINANCIAL POLICY is subject to change. If we change our Policy, you may obtain a copy of the revised Policy through our web site at www.arrowheadcv.com or by calling (816) 710-4222. If you have any questions about the PATIENT FINANCIAL POLICY, please contact our Practice Manager at (816) 710-4222. </w:t>
      </w:r>
    </w:p>
    <w:p w14:paraId="4FD2DD40" w14:textId="77777777" w:rsidR="009D1E04" w:rsidRPr="00BF7D22" w:rsidRDefault="009D1E04" w:rsidP="009D1E04">
      <w:pPr>
        <w:pStyle w:val="Default"/>
        <w:spacing w:after="120" w:line="276" w:lineRule="auto"/>
        <w:rPr>
          <w:rFonts w:ascii="Gill Sans MT" w:hAnsi="Gill Sans MT" w:cstheme="minorBidi"/>
          <w:color w:val="000000" w:themeColor="text1"/>
        </w:rPr>
      </w:pPr>
      <w:r w:rsidRPr="00BF7D22">
        <w:rPr>
          <w:rFonts w:ascii="Gill Sans MT" w:hAnsi="Gill Sans MT" w:cstheme="minorBidi"/>
          <w:color w:val="000000" w:themeColor="text1"/>
        </w:rPr>
        <w:t xml:space="preserve">I understand my financial responsibility to make payments for services provided to me and acknowledge the courtesy extended by Arrowhead Cardiovascular Consultants to simplify insurance reimbursement for the services provided to me. I acknowledge that these policies do not obligate Arrowhead Cardiovascular Consultants to extend credit to me for services provided. </w:t>
      </w:r>
    </w:p>
    <w:p w14:paraId="5A7D3EDB" w14:textId="77777777" w:rsidR="009D1E04" w:rsidRPr="00BF7D22" w:rsidRDefault="009D1E04" w:rsidP="009D1E04">
      <w:pPr>
        <w:pStyle w:val="BodyText"/>
        <w:spacing w:line="276" w:lineRule="auto"/>
        <w:ind w:right="136"/>
        <w:rPr>
          <w:rFonts w:ascii="Gill Sans MT" w:hAnsi="Gill Sans MT"/>
          <w:noProof/>
          <w:color w:val="000000" w:themeColor="text1"/>
          <w:sz w:val="24"/>
          <w:szCs w:val="24"/>
        </w:rPr>
      </w:pPr>
      <w:r>
        <w:rPr>
          <w:rFonts w:ascii="Gill Sans MT" w:hAnsi="Gill Sans MT"/>
          <w:noProof/>
          <w:color w:val="000000" w:themeColor="text1"/>
          <w:sz w:val="24"/>
          <w:szCs w:val="24"/>
        </w:rPr>
        <w:t>By s</w:t>
      </w:r>
      <w:r w:rsidRPr="00BF7D22">
        <w:rPr>
          <w:rFonts w:ascii="Gill Sans MT" w:hAnsi="Gill Sans MT"/>
          <w:noProof/>
          <w:color w:val="000000" w:themeColor="text1"/>
          <w:sz w:val="24"/>
          <w:szCs w:val="24"/>
        </w:rPr>
        <w:t>igning below</w:t>
      </w:r>
      <w:r>
        <w:rPr>
          <w:rFonts w:ascii="Gill Sans MT" w:hAnsi="Gill Sans MT"/>
          <w:noProof/>
          <w:color w:val="000000" w:themeColor="text1"/>
          <w:sz w:val="24"/>
          <w:szCs w:val="24"/>
        </w:rPr>
        <w:t>,</w:t>
      </w:r>
      <w:r w:rsidRPr="00BF7D22">
        <w:rPr>
          <w:rFonts w:ascii="Gill Sans MT" w:hAnsi="Gill Sans MT"/>
          <w:noProof/>
          <w:color w:val="000000" w:themeColor="text1"/>
          <w:sz w:val="24"/>
          <w:szCs w:val="24"/>
        </w:rPr>
        <w:t xml:space="preserve"> </w:t>
      </w:r>
      <w:r>
        <w:rPr>
          <w:rFonts w:ascii="Gill Sans MT" w:hAnsi="Gill Sans MT"/>
          <w:noProof/>
          <w:color w:val="000000" w:themeColor="text1"/>
          <w:sz w:val="24"/>
          <w:szCs w:val="24"/>
        </w:rPr>
        <w:t>I</w:t>
      </w:r>
      <w:r w:rsidRPr="00BF7D22">
        <w:rPr>
          <w:rFonts w:ascii="Gill Sans MT" w:hAnsi="Gill Sans MT"/>
          <w:noProof/>
          <w:color w:val="000000" w:themeColor="text1"/>
          <w:sz w:val="24"/>
          <w:szCs w:val="24"/>
        </w:rPr>
        <w:t xml:space="preserve"> </w:t>
      </w:r>
      <w:r>
        <w:rPr>
          <w:rFonts w:ascii="Gill Sans MT" w:hAnsi="Gill Sans MT"/>
          <w:noProof/>
          <w:color w:val="000000" w:themeColor="text1"/>
          <w:sz w:val="24"/>
          <w:szCs w:val="24"/>
        </w:rPr>
        <w:t xml:space="preserve">confirm that I </w:t>
      </w:r>
      <w:r w:rsidRPr="00BF7D22">
        <w:rPr>
          <w:rFonts w:ascii="Gill Sans MT" w:hAnsi="Gill Sans MT"/>
          <w:noProof/>
          <w:color w:val="000000" w:themeColor="text1"/>
          <w:sz w:val="24"/>
          <w:szCs w:val="24"/>
        </w:rPr>
        <w:t>understand and agree to the terms of this notice.</w:t>
      </w:r>
    </w:p>
    <w:p w14:paraId="04A8047B" w14:textId="77777777" w:rsidR="00710F6B" w:rsidRDefault="00710F6B" w:rsidP="00710F6B">
      <w:pPr>
        <w:spacing w:after="120" w:line="276" w:lineRule="auto"/>
        <w:jc w:val="both"/>
        <w:textAlignment w:val="baseline"/>
        <w:rPr>
          <w:rFonts w:ascii="Gill Sans MT" w:hAnsi="Gill Sans MT"/>
        </w:rPr>
      </w:pPr>
    </w:p>
    <w:p w14:paraId="7E850625" w14:textId="77777777" w:rsidR="00710F6B" w:rsidRPr="00035B5D" w:rsidRDefault="00710F6B" w:rsidP="00710F6B">
      <w:pPr>
        <w:spacing w:after="120" w:line="276" w:lineRule="auto"/>
        <w:jc w:val="both"/>
        <w:textAlignment w:val="baseline"/>
        <w:rPr>
          <w:rFonts w:ascii="Gill Sans MT" w:hAnsi="Gill Sans MT"/>
        </w:rPr>
      </w:pPr>
    </w:p>
    <w:p w14:paraId="3CC096FC" w14:textId="77777777" w:rsidR="00710F6B" w:rsidRPr="00035B5D" w:rsidRDefault="00710F6B" w:rsidP="00710F6B">
      <w:pPr>
        <w:spacing w:after="120" w:line="276" w:lineRule="auto"/>
        <w:jc w:val="both"/>
        <w:textAlignment w:val="baseline"/>
        <w:rPr>
          <w:rFonts w:ascii="Gill Sans MT" w:hAnsi="Gill Sans MT"/>
        </w:rPr>
      </w:pPr>
      <w:r>
        <w:rPr>
          <w:rFonts w:ascii="Gill Sans MT" w:hAnsi="Gill Sans MT"/>
        </w:rPr>
        <w:t>___________________________</w:t>
      </w:r>
      <w:r>
        <w:rPr>
          <w:rFonts w:ascii="Gill Sans MT" w:hAnsi="Gill Sans MT"/>
        </w:rPr>
        <w:tab/>
      </w:r>
      <w:r>
        <w:rPr>
          <w:rFonts w:ascii="Gill Sans MT" w:hAnsi="Gill Sans MT"/>
        </w:rPr>
        <w:tab/>
        <w:t>_____________________</w:t>
      </w:r>
      <w:r>
        <w:rPr>
          <w:rFonts w:ascii="Gill Sans MT" w:hAnsi="Gill Sans MT"/>
        </w:rPr>
        <w:tab/>
        <w:t xml:space="preserve">         </w:t>
      </w:r>
      <w:r>
        <w:rPr>
          <w:rFonts w:ascii="Gill Sans MT" w:hAnsi="Gill Sans MT"/>
        </w:rPr>
        <w:tab/>
        <w:t>__________</w:t>
      </w:r>
    </w:p>
    <w:p w14:paraId="436D1325" w14:textId="77777777" w:rsidR="00710F6B" w:rsidRPr="00035B5D" w:rsidRDefault="00710F6B" w:rsidP="00710F6B">
      <w:pPr>
        <w:spacing w:after="120" w:line="276" w:lineRule="auto"/>
        <w:jc w:val="both"/>
        <w:textAlignment w:val="baseline"/>
        <w:rPr>
          <w:rFonts w:ascii="Gill Sans MT" w:hAnsi="Gill Sans MT"/>
        </w:rPr>
      </w:pPr>
      <w:r>
        <w:rPr>
          <w:rFonts w:ascii="Gill Sans MT" w:hAnsi="Gill Sans MT"/>
        </w:rPr>
        <w:t>Patient Name</w:t>
      </w:r>
      <w:r>
        <w:rPr>
          <w:rFonts w:ascii="Gill Sans MT" w:hAnsi="Gill Sans MT"/>
        </w:rPr>
        <w:tab/>
      </w:r>
      <w:r w:rsidRPr="00035B5D">
        <w:rPr>
          <w:rFonts w:ascii="Gill Sans MT" w:hAnsi="Gill Sans MT"/>
        </w:rPr>
        <w:t xml:space="preserve"> </w:t>
      </w:r>
      <w:r w:rsidRPr="00035B5D">
        <w:rPr>
          <w:rFonts w:ascii="Gill Sans MT" w:hAnsi="Gill Sans MT"/>
        </w:rPr>
        <w:tab/>
      </w:r>
      <w:r w:rsidRPr="00035B5D">
        <w:rPr>
          <w:rFonts w:ascii="Gill Sans MT" w:hAnsi="Gill Sans MT"/>
        </w:rPr>
        <w:tab/>
      </w:r>
      <w:r>
        <w:rPr>
          <w:rFonts w:ascii="Gill Sans MT" w:hAnsi="Gill Sans MT"/>
        </w:rPr>
        <w:tab/>
      </w:r>
      <w:r>
        <w:rPr>
          <w:rFonts w:ascii="Gill Sans MT" w:hAnsi="Gill Sans MT"/>
        </w:rPr>
        <w:tab/>
        <w:t>Signature</w:t>
      </w:r>
      <w:r>
        <w:rPr>
          <w:rFonts w:ascii="Gill Sans MT" w:hAnsi="Gill Sans MT"/>
        </w:rPr>
        <w:tab/>
      </w:r>
      <w:r>
        <w:rPr>
          <w:rFonts w:ascii="Gill Sans MT" w:hAnsi="Gill Sans MT"/>
        </w:rPr>
        <w:tab/>
      </w:r>
      <w:r>
        <w:rPr>
          <w:rFonts w:ascii="Gill Sans MT" w:hAnsi="Gill Sans MT"/>
        </w:rPr>
        <w:tab/>
      </w:r>
      <w:r>
        <w:rPr>
          <w:rFonts w:ascii="Gill Sans MT" w:hAnsi="Gill Sans MT"/>
        </w:rPr>
        <w:tab/>
      </w:r>
      <w:r w:rsidRPr="00035B5D">
        <w:rPr>
          <w:rFonts w:ascii="Gill Sans MT" w:hAnsi="Gill Sans MT"/>
        </w:rPr>
        <w:t xml:space="preserve">Date </w:t>
      </w:r>
    </w:p>
    <w:p w14:paraId="4A8444DD" w14:textId="77777777" w:rsidR="00710F6B" w:rsidRPr="00035B5D" w:rsidRDefault="00710F6B" w:rsidP="00710F6B">
      <w:pPr>
        <w:spacing w:after="120" w:line="276" w:lineRule="auto"/>
        <w:jc w:val="both"/>
        <w:textAlignment w:val="baseline"/>
        <w:rPr>
          <w:rFonts w:ascii="Gill Sans MT" w:hAnsi="Gill Sans MT"/>
        </w:rPr>
      </w:pPr>
    </w:p>
    <w:p w14:paraId="4F52A4A1" w14:textId="77777777" w:rsidR="00710F6B" w:rsidRPr="00035B5D" w:rsidRDefault="00710F6B" w:rsidP="00710F6B">
      <w:pPr>
        <w:spacing w:after="120" w:line="276" w:lineRule="auto"/>
        <w:jc w:val="both"/>
        <w:textAlignment w:val="baseline"/>
        <w:rPr>
          <w:rFonts w:ascii="Gill Sans MT" w:hAnsi="Gill Sans MT"/>
        </w:rPr>
      </w:pPr>
      <w:r>
        <w:rPr>
          <w:rFonts w:ascii="Gill Sans MT" w:hAnsi="Gill Sans MT"/>
        </w:rPr>
        <w:t>___________________________</w:t>
      </w:r>
      <w:r>
        <w:rPr>
          <w:rFonts w:ascii="Gill Sans MT" w:hAnsi="Gill Sans MT"/>
        </w:rPr>
        <w:tab/>
      </w:r>
      <w:r>
        <w:rPr>
          <w:rFonts w:ascii="Gill Sans MT" w:hAnsi="Gill Sans MT"/>
        </w:rPr>
        <w:tab/>
        <w:t>_____________________</w:t>
      </w:r>
      <w:r>
        <w:rPr>
          <w:rFonts w:ascii="Gill Sans MT" w:hAnsi="Gill Sans MT"/>
        </w:rPr>
        <w:tab/>
        <w:t xml:space="preserve">         </w:t>
      </w:r>
      <w:r>
        <w:rPr>
          <w:rFonts w:ascii="Gill Sans MT" w:hAnsi="Gill Sans MT"/>
        </w:rPr>
        <w:tab/>
        <w:t>__________</w:t>
      </w:r>
    </w:p>
    <w:p w14:paraId="3082A63B" w14:textId="77777777" w:rsidR="00710F6B" w:rsidRPr="00035B5D" w:rsidRDefault="00710F6B" w:rsidP="00710F6B">
      <w:pPr>
        <w:spacing w:after="120" w:line="276" w:lineRule="auto"/>
        <w:jc w:val="both"/>
        <w:textAlignment w:val="baseline"/>
        <w:rPr>
          <w:rFonts w:ascii="Gill Sans MT" w:hAnsi="Gill Sans MT"/>
        </w:rPr>
      </w:pPr>
      <w:r>
        <w:rPr>
          <w:rFonts w:ascii="Gill Sans MT" w:hAnsi="Gill Sans MT"/>
        </w:rPr>
        <w:t>Guarantor/Relationship to Patient</w:t>
      </w:r>
      <w:r w:rsidRPr="00035B5D">
        <w:rPr>
          <w:rFonts w:ascii="Gill Sans MT" w:hAnsi="Gill Sans MT"/>
        </w:rPr>
        <w:tab/>
      </w:r>
      <w:r>
        <w:rPr>
          <w:rFonts w:ascii="Gill Sans MT" w:hAnsi="Gill Sans MT"/>
        </w:rPr>
        <w:tab/>
        <w:t>Signature</w:t>
      </w:r>
      <w:r>
        <w:rPr>
          <w:rFonts w:ascii="Gill Sans MT" w:hAnsi="Gill Sans MT"/>
        </w:rPr>
        <w:tab/>
      </w:r>
      <w:r>
        <w:rPr>
          <w:rFonts w:ascii="Gill Sans MT" w:hAnsi="Gill Sans MT"/>
        </w:rPr>
        <w:tab/>
      </w:r>
      <w:r>
        <w:rPr>
          <w:rFonts w:ascii="Gill Sans MT" w:hAnsi="Gill Sans MT"/>
        </w:rPr>
        <w:tab/>
      </w:r>
      <w:r>
        <w:rPr>
          <w:rFonts w:ascii="Gill Sans MT" w:hAnsi="Gill Sans MT"/>
        </w:rPr>
        <w:tab/>
      </w:r>
      <w:r w:rsidRPr="00035B5D">
        <w:rPr>
          <w:rFonts w:ascii="Gill Sans MT" w:hAnsi="Gill Sans MT"/>
        </w:rPr>
        <w:t xml:space="preserve">Date </w:t>
      </w:r>
    </w:p>
    <w:sectPr w:rsidR="00710F6B" w:rsidRPr="00035B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E3359" w14:textId="77777777" w:rsidR="001B1AE8" w:rsidRDefault="001B1AE8" w:rsidP="00085409">
      <w:pPr>
        <w:spacing w:after="0" w:line="240" w:lineRule="auto"/>
      </w:pPr>
      <w:r>
        <w:separator/>
      </w:r>
    </w:p>
  </w:endnote>
  <w:endnote w:type="continuationSeparator" w:id="0">
    <w:p w14:paraId="410E0E36" w14:textId="77777777" w:rsidR="001B1AE8" w:rsidRDefault="001B1AE8" w:rsidP="00085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7675" w14:textId="77777777" w:rsidR="003C4EAE" w:rsidRDefault="003C4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7905" w14:textId="73657895" w:rsidR="00085409" w:rsidRPr="003C4EAE" w:rsidRDefault="00085409" w:rsidP="00085409">
    <w:pPr>
      <w:pStyle w:val="Footer"/>
      <w:ind w:right="360"/>
      <w:rPr>
        <w:rFonts w:ascii="Gill Sans MT" w:hAnsi="Gill Sans MT"/>
        <w:sz w:val="18"/>
        <w:szCs w:val="18"/>
      </w:rPr>
    </w:pPr>
    <w:r w:rsidRPr="003C4EAE">
      <w:rPr>
        <w:rFonts w:ascii="Gill Sans MT" w:hAnsi="Gill Sans MT"/>
        <w:sz w:val="18"/>
        <w:szCs w:val="18"/>
      </w:rPr>
      <w:t>ACC-1005 (Rev. 06/</w:t>
    </w:r>
    <w:r w:rsidR="00710F6B" w:rsidRPr="003C4EAE">
      <w:rPr>
        <w:rFonts w:ascii="Gill Sans MT" w:hAnsi="Gill Sans MT"/>
        <w:sz w:val="18"/>
        <w:szCs w:val="18"/>
      </w:rPr>
      <w:t>11</w:t>
    </w:r>
    <w:r w:rsidRPr="003C4EAE">
      <w:rPr>
        <w:rFonts w:ascii="Gill Sans MT" w:hAnsi="Gill Sans MT"/>
        <w:sz w:val="18"/>
        <w:szCs w:val="18"/>
      </w:rPr>
      <w:t>/2026)</w:t>
    </w:r>
  </w:p>
  <w:p w14:paraId="39B9F31C" w14:textId="77777777" w:rsidR="00085409" w:rsidRDefault="000854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BAF2" w14:textId="77777777" w:rsidR="003C4EAE" w:rsidRDefault="003C4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8F8F" w14:textId="77777777" w:rsidR="001B1AE8" w:rsidRDefault="001B1AE8" w:rsidP="00085409">
      <w:pPr>
        <w:spacing w:after="0" w:line="240" w:lineRule="auto"/>
      </w:pPr>
      <w:r>
        <w:separator/>
      </w:r>
    </w:p>
  </w:footnote>
  <w:footnote w:type="continuationSeparator" w:id="0">
    <w:p w14:paraId="66BE8665" w14:textId="77777777" w:rsidR="001B1AE8" w:rsidRDefault="001B1AE8" w:rsidP="00085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8545" w14:textId="77777777" w:rsidR="003C4EAE" w:rsidRDefault="003C4E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CDFF" w14:textId="77777777" w:rsidR="003C4EAE" w:rsidRDefault="003C4E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0048A" w14:textId="77777777" w:rsidR="003C4EAE" w:rsidRDefault="003C4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C5E"/>
    <w:multiLevelType w:val="multilevel"/>
    <w:tmpl w:val="EDA0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B2F4F"/>
    <w:multiLevelType w:val="hybridMultilevel"/>
    <w:tmpl w:val="3B8843A8"/>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26722C24"/>
    <w:multiLevelType w:val="hybridMultilevel"/>
    <w:tmpl w:val="19204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93FBE"/>
    <w:multiLevelType w:val="hybridMultilevel"/>
    <w:tmpl w:val="4614C588"/>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15:restartNumberingAfterBreak="0">
    <w:nsid w:val="33883814"/>
    <w:multiLevelType w:val="hybridMultilevel"/>
    <w:tmpl w:val="2408BAAA"/>
    <w:lvl w:ilvl="0" w:tplc="B78ABFE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BA49E6"/>
    <w:multiLevelType w:val="hybridMultilevel"/>
    <w:tmpl w:val="34E81E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654279">
    <w:abstractNumId w:val="5"/>
  </w:num>
  <w:num w:numId="2" w16cid:durableId="450787292">
    <w:abstractNumId w:val="1"/>
  </w:num>
  <w:num w:numId="3" w16cid:durableId="1827090586">
    <w:abstractNumId w:val="3"/>
  </w:num>
  <w:num w:numId="4" w16cid:durableId="78987482">
    <w:abstractNumId w:val="2"/>
  </w:num>
  <w:num w:numId="5" w16cid:durableId="731344884">
    <w:abstractNumId w:val="0"/>
  </w:num>
  <w:num w:numId="6" w16cid:durableId="1672030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EE"/>
    <w:rsid w:val="000267F7"/>
    <w:rsid w:val="00070327"/>
    <w:rsid w:val="00085409"/>
    <w:rsid w:val="000915D1"/>
    <w:rsid w:val="000B16EE"/>
    <w:rsid w:val="001B1AE8"/>
    <w:rsid w:val="00255262"/>
    <w:rsid w:val="00257A29"/>
    <w:rsid w:val="0027276F"/>
    <w:rsid w:val="003C4EAE"/>
    <w:rsid w:val="00462715"/>
    <w:rsid w:val="004C198A"/>
    <w:rsid w:val="005260D9"/>
    <w:rsid w:val="00540D1D"/>
    <w:rsid w:val="00546328"/>
    <w:rsid w:val="005638C4"/>
    <w:rsid w:val="00580A73"/>
    <w:rsid w:val="005D25C5"/>
    <w:rsid w:val="006A51DD"/>
    <w:rsid w:val="006D31D7"/>
    <w:rsid w:val="006E4412"/>
    <w:rsid w:val="00710F6B"/>
    <w:rsid w:val="00745265"/>
    <w:rsid w:val="00750CBE"/>
    <w:rsid w:val="008961E3"/>
    <w:rsid w:val="008D0EA5"/>
    <w:rsid w:val="0091496A"/>
    <w:rsid w:val="00930FD8"/>
    <w:rsid w:val="009C19D9"/>
    <w:rsid w:val="009C1E74"/>
    <w:rsid w:val="009D1E04"/>
    <w:rsid w:val="009F5CA8"/>
    <w:rsid w:val="00A437B9"/>
    <w:rsid w:val="00B621EC"/>
    <w:rsid w:val="00BA548D"/>
    <w:rsid w:val="00BA5E1B"/>
    <w:rsid w:val="00BC38A5"/>
    <w:rsid w:val="00C73DAC"/>
    <w:rsid w:val="00C843C6"/>
    <w:rsid w:val="00CC2763"/>
    <w:rsid w:val="00CE615F"/>
    <w:rsid w:val="00CF55C1"/>
    <w:rsid w:val="00D21165"/>
    <w:rsid w:val="00D86D0B"/>
    <w:rsid w:val="00DB6FB0"/>
    <w:rsid w:val="00DF2F98"/>
    <w:rsid w:val="00E409CB"/>
    <w:rsid w:val="12016BD7"/>
    <w:rsid w:val="3B4A5C00"/>
    <w:rsid w:val="3E719986"/>
    <w:rsid w:val="45533A11"/>
    <w:rsid w:val="530E7D05"/>
    <w:rsid w:val="6884FAB0"/>
    <w:rsid w:val="7CA44BC6"/>
    <w:rsid w:val="7D91979C"/>
    <w:rsid w:val="7FD37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FAE9"/>
  <w15:chartTrackingRefBased/>
  <w15:docId w15:val="{D4C3B722-E771-4ED7-AD46-C863F6EDF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62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409"/>
    <w:pPr>
      <w:ind w:left="720"/>
      <w:contextualSpacing/>
    </w:pPr>
  </w:style>
  <w:style w:type="paragraph" w:styleId="Header">
    <w:name w:val="header"/>
    <w:basedOn w:val="Normal"/>
    <w:link w:val="HeaderChar"/>
    <w:uiPriority w:val="99"/>
    <w:unhideWhenUsed/>
    <w:rsid w:val="00085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409"/>
  </w:style>
  <w:style w:type="paragraph" w:styleId="Footer">
    <w:name w:val="footer"/>
    <w:basedOn w:val="Normal"/>
    <w:link w:val="FooterChar"/>
    <w:uiPriority w:val="99"/>
    <w:unhideWhenUsed/>
    <w:rsid w:val="00085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409"/>
  </w:style>
  <w:style w:type="paragraph" w:customStyle="1" w:styleId="Default">
    <w:name w:val="Default"/>
    <w:rsid w:val="00C73DA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6A5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55C1"/>
    <w:rPr>
      <w:color w:val="0563C1" w:themeColor="hyperlink"/>
      <w:u w:val="single"/>
    </w:rPr>
  </w:style>
  <w:style w:type="character" w:styleId="UnresolvedMention">
    <w:name w:val="Unresolved Mention"/>
    <w:basedOn w:val="DefaultParagraphFont"/>
    <w:uiPriority w:val="99"/>
    <w:semiHidden/>
    <w:unhideWhenUsed/>
    <w:rsid w:val="00CF55C1"/>
    <w:rPr>
      <w:color w:val="605E5C"/>
      <w:shd w:val="clear" w:color="auto" w:fill="E1DFDD"/>
    </w:rPr>
  </w:style>
  <w:style w:type="paragraph" w:styleId="BodyText">
    <w:name w:val="Body Text"/>
    <w:basedOn w:val="Normal"/>
    <w:link w:val="BodyTextChar"/>
    <w:uiPriority w:val="1"/>
    <w:qFormat/>
    <w:rsid w:val="00CE615F"/>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CE615F"/>
    <w:rPr>
      <w:rFonts w:ascii="Calibri" w:eastAsia="Calibri" w:hAnsi="Calibri" w:cs="Calibri"/>
      <w:lang w:bidi="en-US"/>
    </w:rPr>
  </w:style>
  <w:style w:type="character" w:customStyle="1" w:styleId="Heading3Char">
    <w:name w:val="Heading 3 Char"/>
    <w:basedOn w:val="DefaultParagraphFont"/>
    <w:link w:val="Heading3"/>
    <w:uiPriority w:val="9"/>
    <w:rsid w:val="00B621E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621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5">
    <w:name w:val="citation-65"/>
    <w:basedOn w:val="DefaultParagraphFont"/>
    <w:rsid w:val="00B621EC"/>
  </w:style>
  <w:style w:type="character" w:customStyle="1" w:styleId="citation-64">
    <w:name w:val="citation-64"/>
    <w:basedOn w:val="DefaultParagraphFont"/>
    <w:rsid w:val="00B621EC"/>
  </w:style>
  <w:style w:type="character" w:customStyle="1" w:styleId="citation-63">
    <w:name w:val="citation-63"/>
    <w:basedOn w:val="DefaultParagraphFont"/>
    <w:rsid w:val="00B621EC"/>
  </w:style>
  <w:style w:type="character" w:customStyle="1" w:styleId="citation-62">
    <w:name w:val="citation-62"/>
    <w:basedOn w:val="DefaultParagraphFont"/>
    <w:rsid w:val="00B621EC"/>
  </w:style>
  <w:style w:type="character" w:customStyle="1" w:styleId="citation-61">
    <w:name w:val="citation-61"/>
    <w:basedOn w:val="DefaultParagraphFont"/>
    <w:rsid w:val="00B621EC"/>
  </w:style>
  <w:style w:type="character" w:customStyle="1" w:styleId="citation-60">
    <w:name w:val="citation-60"/>
    <w:basedOn w:val="DefaultParagraphFont"/>
    <w:rsid w:val="00B621EC"/>
  </w:style>
  <w:style w:type="character" w:customStyle="1" w:styleId="citation-59">
    <w:name w:val="citation-59"/>
    <w:basedOn w:val="DefaultParagraphFont"/>
    <w:rsid w:val="00B621EC"/>
  </w:style>
  <w:style w:type="character" w:customStyle="1" w:styleId="citation-58">
    <w:name w:val="citation-58"/>
    <w:basedOn w:val="DefaultParagraphFont"/>
    <w:rsid w:val="00B621EC"/>
  </w:style>
  <w:style w:type="character" w:customStyle="1" w:styleId="citation-57">
    <w:name w:val="citation-57"/>
    <w:basedOn w:val="DefaultParagraphFont"/>
    <w:rsid w:val="00B621EC"/>
  </w:style>
  <w:style w:type="character" w:customStyle="1" w:styleId="citation-56">
    <w:name w:val="citation-56"/>
    <w:basedOn w:val="DefaultParagraphFont"/>
    <w:rsid w:val="00B621EC"/>
  </w:style>
  <w:style w:type="character" w:customStyle="1" w:styleId="citation-55">
    <w:name w:val="citation-55"/>
    <w:basedOn w:val="DefaultParagraphFont"/>
    <w:rsid w:val="00B621EC"/>
  </w:style>
  <w:style w:type="character" w:customStyle="1" w:styleId="citation-54">
    <w:name w:val="citation-54"/>
    <w:basedOn w:val="DefaultParagraphFont"/>
    <w:rsid w:val="00B621EC"/>
  </w:style>
  <w:style w:type="character" w:customStyle="1" w:styleId="citation-53">
    <w:name w:val="citation-53"/>
    <w:basedOn w:val="DefaultParagraphFont"/>
    <w:rsid w:val="00B621EC"/>
  </w:style>
  <w:style w:type="character" w:customStyle="1" w:styleId="citation-52">
    <w:name w:val="citation-52"/>
    <w:basedOn w:val="DefaultParagraphFont"/>
    <w:rsid w:val="00B62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files/document/standard-notice-consent-forms-nonparticipating-providers-emergency-facilities-regarding-consumer.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44f5c7-726e-45cd-b26c-3e58cddea376}" enabled="0" method="" siteId="{3d44f5c7-726e-45cd-b26c-3e58cddea376}" removed="1"/>
</clbl:labelList>
</file>

<file path=docProps/app.xml><?xml version="1.0" encoding="utf-8"?>
<Properties xmlns="http://schemas.openxmlformats.org/officeDocument/2006/extended-properties" xmlns:vt="http://schemas.openxmlformats.org/officeDocument/2006/docPropsVTypes">
  <Template>Normal.dotm</Template>
  <TotalTime>136</TotalTime>
  <Pages>8</Pages>
  <Words>2738</Words>
  <Characters>17144</Characters>
  <Application>Microsoft Office Word</Application>
  <DocSecurity>0</DocSecurity>
  <Lines>357</Lines>
  <Paragraphs>125</Paragraphs>
  <ScaleCrop>false</ScaleCrop>
  <HeadingPairs>
    <vt:vector size="2" baseType="variant">
      <vt:variant>
        <vt:lpstr>Title</vt:lpstr>
      </vt:variant>
      <vt:variant>
        <vt:i4>1</vt:i4>
      </vt:variant>
    </vt:vector>
  </HeadingPairs>
  <TitlesOfParts>
    <vt:vector size="1" baseType="lpstr">
      <vt:lpstr/>
    </vt:vector>
  </TitlesOfParts>
  <Company>athenahealth, Inc.</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Amell</dc:creator>
  <cp:keywords/>
  <dc:description/>
  <cp:lastModifiedBy>Matthew Bunte</cp:lastModifiedBy>
  <cp:revision>17</cp:revision>
  <dcterms:created xsi:type="dcterms:W3CDTF">2026-06-09T02:45:00Z</dcterms:created>
  <dcterms:modified xsi:type="dcterms:W3CDTF">2026-06-11T16:22:00Z</dcterms:modified>
</cp:coreProperties>
</file>